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3324"/>
        <w:gridCol w:w="3225"/>
        <w:gridCol w:w="3279"/>
      </w:tblGrid>
      <w:tr w:rsidR="00B410BA" w:rsidRPr="00F93CA4" w:rsidTr="007B2EF5">
        <w:tc>
          <w:tcPr>
            <w:tcW w:w="3324" w:type="dxa"/>
          </w:tcPr>
          <w:p w:rsidR="006236C1" w:rsidRPr="00F93CA4" w:rsidRDefault="006236C1" w:rsidP="0062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bCs/>
                <w:lang w:eastAsia="ru-RU"/>
              </w:rPr>
              <w:t>С О Г Л А С О В А Н О</w:t>
            </w:r>
          </w:p>
          <w:p w:rsidR="006236C1" w:rsidRPr="00F93CA4" w:rsidRDefault="006236C1" w:rsidP="0062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заседание профкома</w:t>
            </w:r>
          </w:p>
          <w:p w:rsidR="006236C1" w:rsidRPr="00F93CA4" w:rsidRDefault="006236C1" w:rsidP="0062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6236C1" w:rsidRPr="00F93CA4" w:rsidRDefault="006236C1" w:rsidP="0062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Председатель ПК</w:t>
            </w:r>
          </w:p>
          <w:p w:rsidR="00B410BA" w:rsidRPr="00F93CA4" w:rsidRDefault="006236C1" w:rsidP="0062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F93C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Г.И. Лускова</w:t>
            </w:r>
            <w:r w:rsidR="00B410BA" w:rsidRPr="00F93CA4">
              <w:rPr>
                <w:rFonts w:ascii="Times New Roman" w:eastAsia="Times New Roman" w:hAnsi="Times New Roman" w:cs="Times New Roman"/>
                <w:noProof/>
                <w:lang w:eastAsia="ru-RU"/>
              </w:rPr>
              <w:t>)</w:t>
            </w:r>
          </w:p>
          <w:p w:rsidR="00B410BA" w:rsidRPr="00F93CA4" w:rsidRDefault="00B410BA" w:rsidP="007B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dxa"/>
          </w:tcPr>
          <w:p w:rsidR="00B410BA" w:rsidRPr="00F93CA4" w:rsidRDefault="00B410BA" w:rsidP="007B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9" w:type="dxa"/>
          </w:tcPr>
          <w:p w:rsidR="00B410BA" w:rsidRPr="00F93CA4" w:rsidRDefault="00B410BA" w:rsidP="007B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У Т В Е Р Ж Д А Ю</w:t>
            </w:r>
          </w:p>
          <w:p w:rsidR="00B410BA" w:rsidRPr="00F93CA4" w:rsidRDefault="00B410BA" w:rsidP="007B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Директор МБОУ СОШ № 25</w:t>
            </w:r>
          </w:p>
          <w:p w:rsidR="00B410BA" w:rsidRPr="00F93CA4" w:rsidRDefault="00B410BA" w:rsidP="007B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им. П.К. Каледина</w:t>
            </w:r>
          </w:p>
          <w:p w:rsidR="00B410BA" w:rsidRPr="00F93CA4" w:rsidRDefault="00B410BA" w:rsidP="007B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_____________ Т.В.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Ковалева</w:t>
            </w:r>
          </w:p>
          <w:p w:rsidR="00B410BA" w:rsidRPr="00F93CA4" w:rsidRDefault="00B410BA" w:rsidP="007D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 xml:space="preserve">(Приказ от </w:t>
            </w:r>
            <w:r w:rsidR="007D65E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7D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D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 xml:space="preserve"> № 3</w:t>
            </w:r>
            <w:r w:rsidR="007D65E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Pr="00F93CA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B410BA" w:rsidRDefault="00B410BA" w:rsidP="00B4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0BA" w:rsidRDefault="00B410BA" w:rsidP="00B4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0BA" w:rsidRPr="00FA2711" w:rsidRDefault="00B410BA" w:rsidP="00B4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B410BA" w:rsidRPr="00FA2711" w:rsidRDefault="00B410BA" w:rsidP="00B4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оплате труда работников муниципального бюджетного общеобразовательного учреждения средней общеобразовательной</w:t>
      </w:r>
    </w:p>
    <w:p w:rsidR="00B410BA" w:rsidRPr="00FA2711" w:rsidRDefault="00B410BA" w:rsidP="00B4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 № 25 имени П.К. Каледина  </w:t>
      </w:r>
    </w:p>
    <w:p w:rsidR="00B410BA" w:rsidRPr="00FA2711" w:rsidRDefault="00B410BA" w:rsidP="00B4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BA" w:rsidRPr="00FA2711" w:rsidRDefault="00B410BA" w:rsidP="00B4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 Общие положения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Настоящее Положение об оплате труда работников муниципального бюдже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общеобразовательного учреждения средней общеобразовательной школы № 25 им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П.К. Каледина (далее – Положение) определяет порядок формирования системы опл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труда работников муниципального бюджетного общеобразовательного учреждения средней общеобразовательной школы № 25 имени П.К.Каледина (далее – Учреждение), подведомственного Управлению образования Администрации города (далее – Управление образования), по виду экономической деятельности «85.Образование» Общероссийского классификатора видов экономической деятельности.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включает в себя: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установления должностных окладов, ставок заработной платы;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установления выплат компенсационного характера;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установления выплат стимулирующего характера;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 руководителей учреждений, их заместителей и главных бу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галтеров, включая порядок определения должностных окладов, условий осуществления выплат компенсационного и стимулирующего характера;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условий оплаты труда педагогических работников;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вопросы оплаты труда.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Система оплаты труда работников учреждений, включая порядок определения должностных окладов (ставок заработной платы), размеры и условия осуществления 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 компенсационного и стимулирующего характера, устанавливается коллективным 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говором, соглашениями, локальными нормативными актами, содержащими нормы труд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права, принимаемыми в соответствии с трудовым законодательством Российской Федерации и Положением с учетом мнения представительного органа работников (далее – локальные нормативные акты по оплате труда).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соответствии со статьей 133 Трудового кодекса Российской Федерации (д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– ТК РФ) месячная заработная плата работника, полностью отработавшего за этот п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норму рабочего времени и выполнившего нормы труда (трудовые обязанности), не может быть ниже минимального размера оплаты труда.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заработная плата работника за норму рабочего времени (норму труда) окажется ниже минимального размера оплаты труда, работнику производится 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до минимального размера оплаты труда. Если работник не полностью отработал норму рабочего времени за соответствующий календарный месяц года, то доплата прои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пропорционально отработанному времени.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доплаты до минимального размера оплаты труда в состав заработной платы, не превышающей минимального размера оплаты труда, не включаются: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доплаты за совмещение профессий (должностей); расширение зон обслуживания; увеличение объема работ, определенные как дополнительная работа, не предусмотренная трудовым договором; работу с вредными и (или) опасными условиями труда;</w:t>
      </w:r>
    </w:p>
    <w:p w:rsidR="00B410BA" w:rsidRPr="00FA2711" w:rsidRDefault="00B410BA" w:rsidP="00B4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повышенная оплата сверхурочной работы, работы в ночное время, выходные и 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праздничные дни.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до минимального размера оплаты труда начисляется работнику по основному месту работы (по основной должности, профессии) и работе, выполняемой по совместительству, и выплачивается вместе с заработной платой за истекший календа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месяц.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Определение размеров заработной платы работника учреждения осуществляе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основной должности, а также по каждой должности, занимаемой в порядке совм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стительства, раздельно.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работников учреждения, занятых по совместительству, а также на условиях неполного рабочего дня или неполной рабочей недели, производится пропорц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 отработанному времени либо в зависимости от выполненного объема работ.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Заработная плата работников учреждений (без учета выплат стимулирующего характера) при изменении системы оплаты труда не может быть меньше заработной платы (без учета выплат стимулирующего характера), выплачиваемой работникам до ее измен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Условия оплаты труда работников, включая размеры должностных окладов, ставок заработной платы, размеры и условия выплат компенсационного и стимулирующ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характера включаются в трудовые договоры с работниками.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При заключении трудовых договоров с работниками рекомендуется использовать примерную форму трудового договора с работником государственного (муниципального) учреждения, приведенную в приложении № 3 к Программе поэтапного совершенствов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ния системы оплаты труда в государственных (муниципальных) учреждениях на 2012 – 2018 годы, утвержденной распоряжением Правительства Российской Федерации от 26.11.2012 № 2190-р.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1.8. Положение определяет порядок формирования системы оплаты труда работн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за счет средств областного и местного бюджетов. Система оплаты труда за счет средств, поступающих от приносящей доход деятельности, разрабатывается учреждени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самостоятельно с учетом общих подходов к формированию систем оплаты труда, определенных Положением.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1.9. Заработная плата работников учреждений (без учета выплат стимулирующего характера) при совершенствовании системы оплаты труда не может быть меньше зарабо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платы (без учета выплат стимулирующего характера), выплачиваемой работникам до ее изменения, при условии сохранения объема трудовых (должностных) обязанностей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и выполнения ими работ той же квалификации.</w:t>
      </w:r>
    </w:p>
    <w:p w:rsid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Формирование фонда оплаты труда осуществляется учреждениями в пределах выделенных средств областного и местного бюджетов и иных источников, не запрещенных законодательством Российской Федерации.</w:t>
      </w:r>
    </w:p>
    <w:p w:rsidR="00F93CA4" w:rsidRPr="00FA2711" w:rsidRDefault="00F93CA4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 Порядок установления должностных окладов,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ставок заработной платы</w:t>
      </w:r>
    </w:p>
    <w:p w:rsidR="00FA2711" w:rsidRP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Заработная плата работника – вознаграждение за труд в зависимости от квал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оклад – фиксированный размер оплаты труда работника за исполн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трудовых (должностных) обязанностей определенной сложности за календарный 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сяц без учета компенсационных, стимулирующих и социальных выплат.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заработной платы – фиксированный размер оплаты труда работника за 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нормы труда определенной сложности (квалификации) за единицу времени без учета компенсационных, стимулирующих и социальных выплат.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Оплата труда работников, осуществляющих профессиональную деятельность по должностям служащих, включая руководителей и специалистов (за исключением пед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гогических работников, для которых установлены нормы часов педагогической работы за ставку заработной платы), осуществляется на основе должностных окладов.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педагогических работников, для которых предусмотрены нормы 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педагогической работы или нормы часов учебной (преподавательской) работы за ставку заработной платы, осуществляется на основе ставок заработной платы, являющи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расчетной величиной, применяемой при исчислении их заработной платы с учетом установленного объема педагогической работы или учебной (преподавательской) работы.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работников, осуществляющих профессиональную деятельность по профессиям рабочих, осуществляется на основе ставок заработной платы.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В целях совершенствования условий оплаты труда работников, в том числе п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рядка установления должностных окладов, ставок заработной платы средства в структуре заработной платы перераспределяются на увеличение доли условно-постоянной части п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сбалансирования структуры заработной платы.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Размеры доли условно-постоянной части заработной платы работников (выпл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 должностным окладам, ставкам заработной платы), а также оптимального соотн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выплат компенсационного и стимулирующего характера в структуре заработной платы устанавливаются Управлением образования.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 Установление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должностных окладов, ставок заработной платы.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 Размеры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должностных окладов, ставок заработной платы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локальным нормативным актом, но не ниже минимальных размеров должностных окл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дов, ставок заработной платы, установленных Положением.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установление по должностям, входящим в один и тот же квалиф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кационный уровень профессиональной квалификационной группы, различных размеров должностных окладов, ставок заработной платы, а также установления диапазонов разм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должностных окладов, ставок заработной платы по квалификационным уровням 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фессиональных квалификационных групп либо по должностям работников с равной сложностью труда по должностям служащих, не включенным в профессиональные квал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фикационные группы.</w:t>
      </w:r>
    </w:p>
    <w:p w:rsid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 Должностные оклады, ставки заработной платы по должностям работников образования устанавливаются на основе профессиональных квалификационных групп (далее – ПКГ) должностей, утвержденных приказом Минздравсоцразвития России от 05.05.2008 № 216н «Об утверждении профессиональных квалификационных групп дол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работников образования». Минимальные размеры должностных окладов, ставок заработной платы по ПКГ приведены в таблицах № 1-3.</w:t>
      </w:r>
    </w:p>
    <w:p w:rsidR="00F93CA4" w:rsidRPr="00FA2711" w:rsidRDefault="00F93CA4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 размеры должностных окладов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должностям работников учебно-вспомогательного персонала</w:t>
      </w:r>
    </w:p>
    <w:tbl>
      <w:tblPr>
        <w:tblW w:w="5001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4"/>
        <w:gridCol w:w="4887"/>
        <w:gridCol w:w="1781"/>
      </w:tblGrid>
      <w:tr w:rsidR="00FA2711" w:rsidRPr="00FA2711" w:rsidTr="000117D4">
        <w:trPr>
          <w:trHeight w:val="20"/>
        </w:trPr>
        <w:tc>
          <w:tcPr>
            <w:tcW w:w="2904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лификационная группа</w:t>
            </w:r>
          </w:p>
        </w:tc>
        <w:tc>
          <w:tcPr>
            <w:tcW w:w="4887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81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ind w:left="-52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должностной оклад, рублей</w:t>
            </w:r>
          </w:p>
        </w:tc>
      </w:tr>
      <w:tr w:rsidR="00FA2711" w:rsidRPr="00FA2711" w:rsidTr="000117D4">
        <w:trPr>
          <w:trHeight w:val="20"/>
        </w:trPr>
        <w:tc>
          <w:tcPr>
            <w:tcW w:w="9572" w:type="dxa"/>
            <w:gridSpan w:val="3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ПКГ «Должности работников учебно-вспомогательного персонала первого уровня»</w:t>
            </w:r>
          </w:p>
        </w:tc>
      </w:tr>
      <w:tr w:rsidR="000117D4" w:rsidRPr="00FA2711" w:rsidTr="000117D4">
        <w:trPr>
          <w:trHeight w:val="20"/>
        </w:trPr>
        <w:tc>
          <w:tcPr>
            <w:tcW w:w="2904" w:type="dxa"/>
          </w:tcPr>
          <w:p w:rsidR="000117D4" w:rsidRPr="00FA2711" w:rsidRDefault="000117D4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4887" w:type="dxa"/>
          </w:tcPr>
          <w:p w:rsidR="000117D4" w:rsidRPr="00FA2711" w:rsidRDefault="000117D4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вожатый; помощник воспитателя; секретарь учебной части</w:t>
            </w:r>
          </w:p>
        </w:tc>
        <w:tc>
          <w:tcPr>
            <w:tcW w:w="1781" w:type="dxa"/>
          </w:tcPr>
          <w:p w:rsidR="000117D4" w:rsidRPr="00FA2711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8774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117D4" w:rsidRPr="00FA2711" w:rsidTr="000117D4">
        <w:trPr>
          <w:trHeight w:val="20"/>
        </w:trPr>
        <w:tc>
          <w:tcPr>
            <w:tcW w:w="9572" w:type="dxa"/>
            <w:gridSpan w:val="3"/>
          </w:tcPr>
          <w:p w:rsidR="000117D4" w:rsidRPr="00FA2711" w:rsidRDefault="000117D4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ПКГ «Должности работников учебно-вспомогательного персонала второго уровня»</w:t>
            </w:r>
          </w:p>
        </w:tc>
      </w:tr>
      <w:tr w:rsidR="000117D4" w:rsidRPr="00FA2711" w:rsidTr="000117D4">
        <w:trPr>
          <w:trHeight w:val="20"/>
        </w:trPr>
        <w:tc>
          <w:tcPr>
            <w:tcW w:w="2904" w:type="dxa"/>
          </w:tcPr>
          <w:p w:rsidR="000117D4" w:rsidRPr="00FA2711" w:rsidRDefault="000117D4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4887" w:type="dxa"/>
          </w:tcPr>
          <w:p w:rsidR="000117D4" w:rsidRPr="00FA2711" w:rsidRDefault="000117D4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режиму; младший воспитатель, ассистент (помощник)</w:t>
            </w:r>
          </w:p>
        </w:tc>
        <w:tc>
          <w:tcPr>
            <w:tcW w:w="1781" w:type="dxa"/>
          </w:tcPr>
          <w:p w:rsidR="000117D4" w:rsidRPr="00FA2711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9655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117D4" w:rsidRPr="00FA2711" w:rsidTr="000117D4">
        <w:trPr>
          <w:trHeight w:val="20"/>
        </w:trPr>
        <w:tc>
          <w:tcPr>
            <w:tcW w:w="2904" w:type="dxa"/>
          </w:tcPr>
          <w:p w:rsidR="000117D4" w:rsidRPr="00FA2711" w:rsidRDefault="000117D4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4887" w:type="dxa"/>
          </w:tcPr>
          <w:p w:rsidR="000117D4" w:rsidRPr="00FA2711" w:rsidRDefault="000117D4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781" w:type="dxa"/>
          </w:tcPr>
          <w:p w:rsidR="000117D4" w:rsidRPr="00FA2711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10141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7D4" w:rsidRPr="00481E08" w:rsidRDefault="000117D4" w:rsidP="000117D4">
      <w:pPr>
        <w:spacing w:after="0" w:line="240" w:lineRule="auto"/>
        <w:ind w:left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E08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p w:rsidR="000117D4" w:rsidRPr="00481E08" w:rsidRDefault="000117D4" w:rsidP="000117D4">
      <w:pPr>
        <w:spacing w:after="0" w:line="240" w:lineRule="auto"/>
        <w:ind w:left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E08">
        <w:rPr>
          <w:rFonts w:ascii="Times New Roman" w:eastAsia="Times New Roman" w:hAnsi="Times New Roman"/>
          <w:sz w:val="24"/>
          <w:szCs w:val="24"/>
          <w:lang w:eastAsia="ru-RU"/>
        </w:rPr>
        <w:t>Минимальные размеры должностных окладов,</w:t>
      </w:r>
    </w:p>
    <w:p w:rsidR="000117D4" w:rsidRPr="00481E08" w:rsidRDefault="000117D4" w:rsidP="000117D4">
      <w:pPr>
        <w:spacing w:after="0" w:line="240" w:lineRule="auto"/>
        <w:ind w:left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E08">
        <w:rPr>
          <w:rFonts w:ascii="Times New Roman" w:eastAsia="Times New Roman" w:hAnsi="Times New Roman"/>
          <w:sz w:val="24"/>
          <w:szCs w:val="24"/>
          <w:lang w:eastAsia="ru-RU"/>
        </w:rPr>
        <w:t>ставок заработной платы по должностям педагогических работников</w:t>
      </w:r>
    </w:p>
    <w:tbl>
      <w:tblPr>
        <w:tblW w:w="5001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8"/>
        <w:gridCol w:w="4960"/>
        <w:gridCol w:w="1834"/>
      </w:tblGrid>
      <w:tr w:rsidR="000117D4" w:rsidRPr="00481E08" w:rsidTr="009F4EF6">
        <w:trPr>
          <w:trHeight w:val="20"/>
        </w:trPr>
        <w:tc>
          <w:tcPr>
            <w:tcW w:w="2778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лификационная группа</w:t>
            </w:r>
          </w:p>
        </w:tc>
        <w:tc>
          <w:tcPr>
            <w:tcW w:w="4961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834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ind w:left="-66" w:right="-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должностной оклад, рублей</w:t>
            </w:r>
          </w:p>
        </w:tc>
      </w:tr>
      <w:tr w:rsidR="000117D4" w:rsidRPr="00481E08" w:rsidTr="009F4EF6">
        <w:trPr>
          <w:trHeight w:val="20"/>
        </w:trPr>
        <w:tc>
          <w:tcPr>
            <w:tcW w:w="9573" w:type="dxa"/>
            <w:gridSpan w:val="3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 «Должности» педагогических работников</w:t>
            </w:r>
          </w:p>
        </w:tc>
      </w:tr>
      <w:tr w:rsidR="000117D4" w:rsidRPr="00481E08" w:rsidTr="009F4EF6">
        <w:trPr>
          <w:trHeight w:val="20"/>
        </w:trPr>
        <w:tc>
          <w:tcPr>
            <w:tcW w:w="2778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4961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труду; инструктор по физич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культуре; музыкальный руководитель; старший вожатый</w:t>
            </w:r>
          </w:p>
        </w:tc>
        <w:tc>
          <w:tcPr>
            <w:tcW w:w="1834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3886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117D4" w:rsidRPr="00481E08" w:rsidTr="009F4EF6">
        <w:trPr>
          <w:trHeight w:val="20"/>
        </w:trPr>
        <w:tc>
          <w:tcPr>
            <w:tcW w:w="2778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4961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концертмейстер; педагог дополнительного образования; педагог-организатор; социал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педагог</w:t>
            </w:r>
          </w:p>
        </w:tc>
        <w:tc>
          <w:tcPr>
            <w:tcW w:w="1834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4562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117D4" w:rsidRPr="00481E08" w:rsidTr="009F4EF6">
        <w:trPr>
          <w:trHeight w:val="20"/>
        </w:trPr>
        <w:tc>
          <w:tcPr>
            <w:tcW w:w="2778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квалификационный уровень</w:t>
            </w:r>
          </w:p>
        </w:tc>
        <w:tc>
          <w:tcPr>
            <w:tcW w:w="4961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воспитатель; мастер производственного об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чения; методист; педагог-психолог; старший педагог дополнительного образования</w:t>
            </w:r>
          </w:p>
        </w:tc>
        <w:tc>
          <w:tcPr>
            <w:tcW w:w="1834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15272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117D4" w:rsidRPr="00481E08" w:rsidTr="009F4EF6">
        <w:trPr>
          <w:trHeight w:val="20"/>
        </w:trPr>
        <w:tc>
          <w:tcPr>
            <w:tcW w:w="2778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 квалификационный уровень</w:t>
            </w:r>
          </w:p>
        </w:tc>
        <w:tc>
          <w:tcPr>
            <w:tcW w:w="4961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педагог-библиотекарь; преподаватель; </w:t>
            </w:r>
            <w:r w:rsidRPr="00327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</w:t>
            </w:r>
            <w:r w:rsidRPr="00327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27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даватель-организатор основ безопасности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защиты Родины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руководитель физического воспитания; старший воспитатель; старший методист; тьютор; учитель; учитель-дефектолог; учитель-логопед (логопед); с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ветник директора по воспитанию и взаим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81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действию с </w:t>
            </w:r>
            <w:r w:rsidRPr="00481E0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детскими общественными объед</w:t>
            </w:r>
            <w:r w:rsidRPr="00481E0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81E0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нениями</w:t>
            </w:r>
          </w:p>
        </w:tc>
        <w:tc>
          <w:tcPr>
            <w:tcW w:w="1834" w:type="dxa"/>
          </w:tcPr>
          <w:p w:rsidR="000117D4" w:rsidRPr="00481E08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16022,0</w:t>
            </w:r>
          </w:p>
        </w:tc>
      </w:tr>
    </w:tbl>
    <w:p w:rsidR="000117D4" w:rsidRPr="004C6B6C" w:rsidRDefault="000117D4" w:rsidP="000117D4">
      <w:pPr>
        <w:pStyle w:val="af"/>
        <w:ind w:left="1069" w:hanging="360"/>
        <w:rPr>
          <w:sz w:val="16"/>
          <w:szCs w:val="16"/>
          <w:lang w:eastAsia="ru-RU"/>
        </w:rPr>
      </w:pPr>
    </w:p>
    <w:p w:rsidR="000117D4" w:rsidRPr="00FA2711" w:rsidRDefault="000117D4" w:rsidP="000117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p w:rsidR="000117D4" w:rsidRPr="00FA2711" w:rsidRDefault="000117D4" w:rsidP="000117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Минимальные размеры должностных окладов</w:t>
      </w:r>
    </w:p>
    <w:p w:rsidR="000117D4" w:rsidRPr="00FA2711" w:rsidRDefault="000117D4" w:rsidP="000117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по должностям руководителей структурных подразделений</w:t>
      </w:r>
    </w:p>
    <w:tbl>
      <w:tblPr>
        <w:tblW w:w="5006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7"/>
        <w:gridCol w:w="4875"/>
        <w:gridCol w:w="1780"/>
        <w:gridCol w:w="9"/>
      </w:tblGrid>
      <w:tr w:rsidR="000117D4" w:rsidRPr="00FA2711" w:rsidTr="009F4EF6">
        <w:trPr>
          <w:gridAfter w:val="1"/>
          <w:wAfter w:w="9" w:type="dxa"/>
        </w:trPr>
        <w:tc>
          <w:tcPr>
            <w:tcW w:w="2919" w:type="dxa"/>
          </w:tcPr>
          <w:p w:rsidR="000117D4" w:rsidRPr="00FA2711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лификационная группа</w:t>
            </w:r>
          </w:p>
        </w:tc>
        <w:tc>
          <w:tcPr>
            <w:tcW w:w="4873" w:type="dxa"/>
          </w:tcPr>
          <w:p w:rsidR="000117D4" w:rsidRPr="00FA2711" w:rsidRDefault="000117D4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81" w:type="dxa"/>
          </w:tcPr>
          <w:p w:rsidR="000117D4" w:rsidRPr="00FA2711" w:rsidRDefault="000117D4" w:rsidP="009F4EF6">
            <w:pPr>
              <w:autoSpaceDE w:val="0"/>
              <w:autoSpaceDN w:val="0"/>
              <w:spacing w:after="0" w:line="240" w:lineRule="auto"/>
              <w:ind w:left="-65" w:right="-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должностной оклад, рублей</w:t>
            </w:r>
          </w:p>
        </w:tc>
      </w:tr>
      <w:tr w:rsidR="000117D4" w:rsidRPr="00FA2711" w:rsidTr="009F4EF6">
        <w:trPr>
          <w:trHeight w:val="20"/>
          <w:tblHeader/>
        </w:trPr>
        <w:tc>
          <w:tcPr>
            <w:tcW w:w="2919" w:type="dxa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gridSpan w:val="2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117D4" w:rsidRPr="00FA2711" w:rsidTr="009F4EF6">
        <w:trPr>
          <w:trHeight w:val="20"/>
        </w:trPr>
        <w:tc>
          <w:tcPr>
            <w:tcW w:w="9582" w:type="dxa"/>
            <w:gridSpan w:val="4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 «Должности руководителей структурных подразделений»</w:t>
            </w:r>
          </w:p>
        </w:tc>
      </w:tr>
      <w:tr w:rsidR="000117D4" w:rsidRPr="00FA2711" w:rsidTr="009F4EF6">
        <w:trPr>
          <w:trHeight w:val="2212"/>
        </w:trPr>
        <w:tc>
          <w:tcPr>
            <w:tcW w:w="2919" w:type="dxa"/>
            <w:vMerge w:val="restart"/>
            <w:tcBorders>
              <w:bottom w:val="single" w:sz="4" w:space="0" w:color="auto"/>
            </w:tcBorders>
          </w:tcPr>
          <w:p w:rsidR="000117D4" w:rsidRPr="00FA2711" w:rsidRDefault="000117D4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0117D4" w:rsidRPr="00FA2711" w:rsidRDefault="000117D4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(начальник) структурным по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разделением: кабинетом, лабораторией, 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делом, отделением, сектором, учебно-консультационным пунктом, учебной (уче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но-производственной) мастерской и другими структурными подразделениями, реализу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общеобразовательную программу и образовательную программу дополнител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детей*: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17D4" w:rsidRPr="00FA2711" w:rsidTr="009F4EF6">
        <w:trPr>
          <w:trHeight w:val="20"/>
        </w:trPr>
        <w:tc>
          <w:tcPr>
            <w:tcW w:w="2919" w:type="dxa"/>
            <w:vMerge/>
          </w:tcPr>
          <w:p w:rsidR="000117D4" w:rsidRPr="00FA2711" w:rsidRDefault="000117D4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</w:tcPr>
          <w:p w:rsidR="000117D4" w:rsidRPr="00FA2711" w:rsidRDefault="000117D4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учреждениях I-II групп по оплате труда руководителей</w:t>
            </w:r>
          </w:p>
        </w:tc>
        <w:tc>
          <w:tcPr>
            <w:tcW w:w="1785" w:type="dxa"/>
            <w:gridSpan w:val="2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14932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117D4" w:rsidRPr="00FA2711" w:rsidTr="009F4EF6">
        <w:trPr>
          <w:trHeight w:val="20"/>
        </w:trPr>
        <w:tc>
          <w:tcPr>
            <w:tcW w:w="2919" w:type="dxa"/>
            <w:vMerge/>
          </w:tcPr>
          <w:p w:rsidR="000117D4" w:rsidRPr="00FA2711" w:rsidRDefault="000117D4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</w:tcPr>
          <w:p w:rsidR="000117D4" w:rsidRPr="00FA2711" w:rsidRDefault="000117D4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учреждениях III-IV групп по оплате труда руководителей</w:t>
            </w:r>
          </w:p>
        </w:tc>
        <w:tc>
          <w:tcPr>
            <w:tcW w:w="1785" w:type="dxa"/>
            <w:gridSpan w:val="2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14216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117D4" w:rsidRPr="00FA2711" w:rsidTr="009F4EF6">
        <w:trPr>
          <w:trHeight w:val="20"/>
        </w:trPr>
        <w:tc>
          <w:tcPr>
            <w:tcW w:w="2919" w:type="dxa"/>
            <w:vMerge w:val="restart"/>
          </w:tcPr>
          <w:p w:rsidR="000117D4" w:rsidRPr="00FA2711" w:rsidRDefault="000117D4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4878" w:type="dxa"/>
          </w:tcPr>
          <w:p w:rsidR="000117D4" w:rsidRPr="00FA2711" w:rsidRDefault="000117D4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(начальник) обособленным структурным подразделением, реализующим общеобразовательную программу и образ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программу дополнительного 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детей:</w:t>
            </w:r>
          </w:p>
        </w:tc>
        <w:tc>
          <w:tcPr>
            <w:tcW w:w="1785" w:type="dxa"/>
            <w:gridSpan w:val="2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17D4" w:rsidRPr="00FA2711" w:rsidTr="009F4EF6">
        <w:trPr>
          <w:trHeight w:val="20"/>
        </w:trPr>
        <w:tc>
          <w:tcPr>
            <w:tcW w:w="2919" w:type="dxa"/>
            <w:vMerge/>
          </w:tcPr>
          <w:p w:rsidR="000117D4" w:rsidRPr="00FA2711" w:rsidRDefault="000117D4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</w:tcPr>
          <w:p w:rsidR="000117D4" w:rsidRPr="00FA2711" w:rsidRDefault="000117D4" w:rsidP="009F4EF6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учреждениях I-II групп по оплате труда руководителей</w:t>
            </w:r>
          </w:p>
        </w:tc>
        <w:tc>
          <w:tcPr>
            <w:tcW w:w="1785" w:type="dxa"/>
            <w:gridSpan w:val="2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5678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117D4" w:rsidRPr="00FA2711" w:rsidTr="009F4EF6">
        <w:trPr>
          <w:trHeight w:val="20"/>
        </w:trPr>
        <w:tc>
          <w:tcPr>
            <w:tcW w:w="2919" w:type="dxa"/>
            <w:vMerge/>
          </w:tcPr>
          <w:p w:rsidR="000117D4" w:rsidRPr="00FA2711" w:rsidRDefault="000117D4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</w:tcPr>
          <w:p w:rsidR="000117D4" w:rsidRPr="00FA2711" w:rsidRDefault="000117D4" w:rsidP="009F4EF6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учреждениях III-IV групп по оплате труда руководителей</w:t>
            </w:r>
          </w:p>
        </w:tc>
        <w:tc>
          <w:tcPr>
            <w:tcW w:w="1785" w:type="dxa"/>
            <w:gridSpan w:val="2"/>
          </w:tcPr>
          <w:p w:rsidR="000117D4" w:rsidRPr="00FA2711" w:rsidRDefault="000117D4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4932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0117D4" w:rsidRPr="00FA2711" w:rsidRDefault="000117D4" w:rsidP="000117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ab/>
        <w:t>Примечание.</w:t>
      </w:r>
    </w:p>
    <w:p w:rsidR="00FA2711" w:rsidRP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* Кроме руководителей структурных подразделений, отнесенных ко 2-му квалиф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кационному уровню.</w:t>
      </w:r>
    </w:p>
    <w:p w:rsidR="00FA2711" w:rsidRPr="004C6B6C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Default="00FA2711" w:rsidP="00F93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 Должностные оклады работников, осуществляющих деятельность по 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щеотраслевым должностям специалистов и служащих, устанавливаются на основе ПКГ должностей, утвержденных приказом Минздравсоцразвития России от 29.05.2008 № 247н «Об утверждении профессиональных квалификационных групп общеотраслевых должн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руководителей, специалистов и служащих». Минимальные размеры должностных окладов по ПКГ и квалификационным уровням приведены в таблице № 4.</w:t>
      </w:r>
    </w:p>
    <w:p w:rsidR="004C6B6C" w:rsidRPr="004C6B6C" w:rsidRDefault="004C6B6C" w:rsidP="00F93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651C" w:rsidRPr="00FA2711" w:rsidRDefault="000B651C" w:rsidP="000B65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аблица № 4</w:t>
      </w:r>
    </w:p>
    <w:p w:rsidR="000B651C" w:rsidRPr="00FA2711" w:rsidRDefault="000B651C" w:rsidP="000B65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Минимальные размеры должностных окладов</w:t>
      </w:r>
    </w:p>
    <w:p w:rsidR="000B651C" w:rsidRPr="00FA2711" w:rsidRDefault="000B651C" w:rsidP="000B65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по общеотраслевым должностям специалистов и служащих</w:t>
      </w:r>
    </w:p>
    <w:tbl>
      <w:tblPr>
        <w:tblW w:w="95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9"/>
        <w:gridCol w:w="4962"/>
        <w:gridCol w:w="1701"/>
      </w:tblGrid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лификационная группа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должностной оклад, рублей</w:t>
            </w:r>
          </w:p>
        </w:tc>
      </w:tr>
      <w:tr w:rsidR="000B651C" w:rsidRPr="00FA2711" w:rsidTr="009F4EF6">
        <w:trPr>
          <w:trHeight w:val="20"/>
          <w:tblHeader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651C" w:rsidRPr="00FA2711" w:rsidTr="009F4EF6">
        <w:trPr>
          <w:trHeight w:val="20"/>
        </w:trPr>
        <w:tc>
          <w:tcPr>
            <w:tcW w:w="9582" w:type="dxa"/>
            <w:gridSpan w:val="3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 «Общеотраслевые должности служащих первого уровня»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агент по закупкам; архивариус; делопроизв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дитель; машинистка; оператор по диспетче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скому обслуживанию лифтов; секретарь; се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ретарь-машинистка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9582" w:type="dxa"/>
            <w:gridSpan w:val="3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 «Общеотраслевые должности служащих второго уровня»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по кадрам; лаборант; секретарь руководителя; художник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6438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архивом; заведующий хозя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ством; старший инспектор по кадрам; ста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ший лаборант; художник II категории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6762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производством (шеф-повар); з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ведующий столовой; художник I категории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7102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механик, ведущий художник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7437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  <w:vMerge w:val="restart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(заведующий) мастерской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учреждениях I-II групп по оплате труда 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ководителей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9477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учреждениях III-IV групп по оплате труда руководителей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9031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9582" w:type="dxa"/>
            <w:gridSpan w:val="3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 «Общеотраслевые должности служащих третьего уровня»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аналитик; бухгалтер; бухгалтер-ревизор; д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кументовед; инженер; инженер по охране труда; инженер-программист (программист); методист (кроме учреждений образования); психолог; социолог; специалист по кадрам; экономист; экономист по бухгалтерскому учету и анализу хозяйственной деятельности; экономист по договорной и претензионной работе; экономист по планированию; экон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мист по финансовой работе; юрисконсульт, специалист по работе с семьей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7437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II категории:</w:t>
            </w:r>
          </w:p>
          <w:p w:rsidR="000B651C" w:rsidRPr="00FA2711" w:rsidRDefault="000B651C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аналитик II категории; бухгалтер II катег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рии; бухгалтер-ревизор II категории; док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ментовед II категории; инженер II категории; инженер по охране труда II категории; инж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нер-программист (программист) II категории; методист II категории (кроме учреждений 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разования); психолог II категории; социолог II категории; специалист по кадрам II катег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рии; экономист II категории; экономист по бухгалтерскому учету и анализу хозяйстве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деятельности 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7805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0B651C" w:rsidRPr="00FA2711" w:rsidRDefault="000B651C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категории; экономист по договорной и пр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тензионной работе II категории; экономист по планированию II категории; экономист по финансовой работе II категории; юриско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сульт II категории, специалист по работе с семьей II категории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I категории:</w:t>
            </w:r>
          </w:p>
          <w:p w:rsidR="000B651C" w:rsidRPr="00FA2711" w:rsidRDefault="000B651C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аналитик I категории; бухгалтер I категории; бухгалтер-ревизор I категории; документовед I категории; инженер I категории; инженер по охране труда I категории; инженер-программист (программист) I категории; м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тодист I категории (кроме учреждений обр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зования); психолог I категории; социолог I категории; специалист по кадрам I категории; экономист I категории; экономист по бухга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терскому учету и анализу хозяйственной де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I категории; экономист по дог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ворной и претензионной работе I категории; экономист по планированию I категории; экономист по финансовой работе I категории; юрисконсульт I категории, специалист по 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семьей I категории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8193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74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ведущие специалисты:</w:t>
            </w:r>
          </w:p>
          <w:p w:rsidR="000B651C" w:rsidRPr="00FA2711" w:rsidRDefault="000B651C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аналитик; ведущий бухгалтер; в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дущий бухгалтер-ревизор; ведущий докуме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товед; ведущий инженер; ведущий инженер по охране труда; ведущий инженер-программист (программист); ведущий мет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 (кроме учреждений образования); вед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психолог; ведущий социолог; ведущий специалист по кадрам; ведущий экономист; ведущий экономист по бухгалтерскому учету и анализу хозяйственной деятельности; в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дущий экономист по договорной и претенз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онной работе; ведущий экономист по план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рованию; ведущий 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экономист по финансовой работе; ведущий юрисконсульт, ведущий специалист по раб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с семьей 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главные специалисты: в отделах, отделениях, лабораториях, мастерских; заместитель гла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бухгалтера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9031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9582" w:type="dxa"/>
            <w:gridSpan w:val="3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 «Общеотраслевые должности служащих четвертого уровня»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  <w:vMerge w:val="restart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учреждениях I-II групп по оплате труда 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ководителей 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9956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9F4EF6">
        <w:trPr>
          <w:trHeight w:val="20"/>
        </w:trPr>
        <w:tc>
          <w:tcPr>
            <w:tcW w:w="2919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учреждениях III-IV групп по оплате труда руководителей</w:t>
            </w:r>
          </w:p>
        </w:tc>
        <w:tc>
          <w:tcPr>
            <w:tcW w:w="170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9477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0B651C" w:rsidRPr="004C6B6C" w:rsidRDefault="000B651C" w:rsidP="000B65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A2711" w:rsidRDefault="00FA2711" w:rsidP="00F93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2.5.4. Ставки заработной платы по общеотраслевым профессиям рабочих устана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ливаются на основе ПКГ, утвержденных приказом Минздравсоцразвития России от 29.05.2008 № 248н «Об утверждении профессиональных квалификационных групп 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щеотраслевых профессий рабочих». Минимальные размеры ставок заработной платы по ПКГ приведены в таблице № 5.</w:t>
      </w:r>
    </w:p>
    <w:p w:rsidR="004C6B6C" w:rsidRPr="004C6B6C" w:rsidRDefault="004C6B6C" w:rsidP="00F93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651C" w:rsidRPr="00FA2711" w:rsidRDefault="000B651C" w:rsidP="000B65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p w:rsidR="000B651C" w:rsidRPr="00FA2711" w:rsidRDefault="000B651C" w:rsidP="000B65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Минимальные размеры ставок заработной платы</w:t>
      </w:r>
    </w:p>
    <w:p w:rsidR="000B651C" w:rsidRPr="00FA2711" w:rsidRDefault="000B651C" w:rsidP="000B65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>по общеотраслевым профессиям рабочих</w:t>
      </w:r>
    </w:p>
    <w:tbl>
      <w:tblPr>
        <w:tblW w:w="5000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6"/>
        <w:gridCol w:w="5103"/>
        <w:gridCol w:w="1831"/>
      </w:tblGrid>
      <w:tr w:rsidR="000B651C" w:rsidRPr="00FA2711" w:rsidTr="004C6B6C">
        <w:tc>
          <w:tcPr>
            <w:tcW w:w="2636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размер ставки заработной платы, рублей</w:t>
            </w:r>
          </w:p>
        </w:tc>
      </w:tr>
      <w:tr w:rsidR="000B651C" w:rsidRPr="00FA2711" w:rsidTr="004C6B6C">
        <w:trPr>
          <w:trHeight w:val="20"/>
          <w:tblHeader/>
        </w:trPr>
        <w:tc>
          <w:tcPr>
            <w:tcW w:w="2636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651C" w:rsidRPr="00FA2711" w:rsidTr="004C6B6C">
        <w:trPr>
          <w:trHeight w:val="20"/>
        </w:trPr>
        <w:tc>
          <w:tcPr>
            <w:tcW w:w="9570" w:type="dxa"/>
            <w:gridSpan w:val="3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 «Общеотраслевые профессии рабочих первого уровня»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 w:val="restart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наименования профессий рабочих, по которым предусмотрено присвоение </w:t>
            </w:r>
          </w:p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 и 3 квалификационных разрядов: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гардеробщик; гладильщик; грузчик; дворник; истопник; кастелянша; киномеханик; кладо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щик; конюх; костюмер; кухонный рабочий; лифтер; машинист (кочегар) котельной; маш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 насосных установок; машинист по стирке и ремонту спецодежды; оператор котельной; повар; повар детского питания; подсобный 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бочий; полотер; помощник воспитателя; раб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чий по комплексному 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 w:val="restart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обслуживанию и ремонту зданий; </w:t>
            </w:r>
          </w:p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садовник; сторож (вахтер); уборщик служе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помещений; уборщик производственных помещений; уборщик территорий; швея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разряд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квалификационный разряд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5088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квалификационный разряд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5386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рабочих, отнесенные к 1-му квал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831" w:type="dxa"/>
            <w:tcMar>
              <w:left w:w="28" w:type="dxa"/>
              <w:right w:w="28" w:type="dxa"/>
            </w:tcMar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ставка устанавл</w:t>
            </w:r>
            <w:r w:rsidRPr="00FA271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вается на один квалификацио</w:t>
            </w:r>
            <w:r w:rsidRPr="00FA271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</w:t>
            </w:r>
            <w:r w:rsidRPr="00FA271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ный разряд выше</w:t>
            </w:r>
          </w:p>
        </w:tc>
      </w:tr>
      <w:tr w:rsidR="000B651C" w:rsidRPr="00FA2711" w:rsidTr="004C6B6C">
        <w:trPr>
          <w:trHeight w:val="20"/>
        </w:trPr>
        <w:tc>
          <w:tcPr>
            <w:tcW w:w="9570" w:type="dxa"/>
            <w:gridSpan w:val="3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 «Общеотраслевые профессии рабочих второго уровня»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 w:val="restart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профессий рабочих, по которым предусмотрено присвоение 4 и 5 квалификац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разрядов: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автомобиля; костюмер; машинист (кочегар) котельной; монтировщик сцены; осветитель; повар; рабочий по комплексному обслуживанию и ремонту зданий; радиоте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ник; фотограф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 квалификационный разряд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5718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квалификационный разряд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 w:val="restart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профессий рабочих, по которым предусмотрено присвоение 6 и 7 квалификац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разрядов: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автомобиля; костюмер; машинист (кочегар) котельной; монтировщик сцены; оператор котельной; осветитель; повар; ради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техник; фотограф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6-й квалификационный разряд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6396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  <w:vMerge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7-й квалификационный разряд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6762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квалификационный уровень</w:t>
            </w:r>
          </w:p>
        </w:tc>
        <w:tc>
          <w:tcPr>
            <w:tcW w:w="5103" w:type="dxa"/>
          </w:tcPr>
          <w:p w:rsidR="000B651C" w:rsidRPr="00FA2711" w:rsidRDefault="000B651C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профессий рабочих, по которым предусмотрено присвоение 8 квалификацио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разряда: водитель автомобиля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7160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 квалификационный уровень</w:t>
            </w:r>
          </w:p>
        </w:tc>
        <w:tc>
          <w:tcPr>
            <w:tcW w:w="5103" w:type="dxa"/>
          </w:tcPr>
          <w:p w:rsidR="000B651C" w:rsidRPr="00FA2711" w:rsidRDefault="000B651C" w:rsidP="004C6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профессий рабочих, выполня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важные (особо важные) и ответственные (особо ответственные) работы: водитель авт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мобиля; повар 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0B651C" w:rsidRPr="00FA2711" w:rsidTr="004C6B6C">
        <w:trPr>
          <w:trHeight w:val="20"/>
        </w:trPr>
        <w:tc>
          <w:tcPr>
            <w:tcW w:w="2636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B651C" w:rsidRPr="00FA2711" w:rsidRDefault="000B651C" w:rsidP="009F4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(выполняющий обязанности заведующего пр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изводством (шеф-повара) при отсутствии в штате учреждения такой должности); реста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A2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ратор архивных и библиотечных материалов</w:t>
            </w:r>
          </w:p>
        </w:tc>
        <w:tc>
          <w:tcPr>
            <w:tcW w:w="1831" w:type="dxa"/>
          </w:tcPr>
          <w:p w:rsidR="000B651C" w:rsidRPr="00FA2711" w:rsidRDefault="000B651C" w:rsidP="009F4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651C" w:rsidRPr="00FA2711" w:rsidRDefault="000B651C" w:rsidP="000B65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заработной платы исходя из 4-ого квалификационного уровня ПКГ «О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щеотраслевые профессии рабочих второго уровня» устанавливается водителям автомоб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автобусов для перевозки обучающихся (учащихся воспитанников), имеющим 1-й класс.</w:t>
      </w:r>
    </w:p>
    <w:p w:rsidR="004C6B6C" w:rsidRPr="00FA2711" w:rsidRDefault="00FA2711" w:rsidP="004C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 Минимальные размеры должностных окладов работников, осуществляющих профессиональную деятельность по должностям служащих, не вошедшим в ПКГ, утве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жденные приказами Минздравсоцразвития России, приведены в таблице № 6.</w:t>
      </w:r>
    </w:p>
    <w:p w:rsidR="00FA2711" w:rsidRPr="004C6B6C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4EF6" w:rsidRPr="009F4EF6" w:rsidRDefault="009F4EF6" w:rsidP="009F4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6</w:t>
      </w:r>
    </w:p>
    <w:p w:rsidR="009F4EF6" w:rsidRPr="009F4EF6" w:rsidRDefault="009F4EF6" w:rsidP="009F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 размеры должностных окладов</w:t>
      </w:r>
    </w:p>
    <w:p w:rsidR="009F4EF6" w:rsidRPr="009F4EF6" w:rsidRDefault="009F4EF6" w:rsidP="009F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должностям служащих, не вошедшим ПКГ</w:t>
      </w:r>
    </w:p>
    <w:tbl>
      <w:tblPr>
        <w:tblW w:w="5001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6"/>
        <w:gridCol w:w="3126"/>
      </w:tblGrid>
      <w:tr w:rsidR="009F4EF6" w:rsidRPr="009F4EF6" w:rsidTr="009F4EF6">
        <w:trPr>
          <w:trHeight w:val="20"/>
        </w:trPr>
        <w:tc>
          <w:tcPr>
            <w:tcW w:w="644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126" w:type="dxa"/>
          </w:tcPr>
          <w:p w:rsidR="004C6B6C" w:rsidRDefault="009F4EF6" w:rsidP="004C6B6C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размер должностного оклада, </w:t>
            </w:r>
          </w:p>
          <w:p w:rsidR="009F4EF6" w:rsidRPr="009F4EF6" w:rsidRDefault="009F4EF6" w:rsidP="004C6B6C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9F4EF6" w:rsidRPr="009F4EF6" w:rsidTr="009F4EF6">
        <w:trPr>
          <w:trHeight w:val="20"/>
        </w:trPr>
        <w:tc>
          <w:tcPr>
            <w:tcW w:w="9572" w:type="dxa"/>
            <w:gridSpan w:val="2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F4EF6" w:rsidRPr="009F4EF6" w:rsidTr="009F4EF6">
        <w:trPr>
          <w:trHeight w:val="20"/>
        </w:trPr>
        <w:tc>
          <w:tcPr>
            <w:tcW w:w="644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учреждениях I-II групп по оплате труда руководителей</w:t>
            </w:r>
          </w:p>
        </w:tc>
        <w:tc>
          <w:tcPr>
            <w:tcW w:w="312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9956,0</w:t>
            </w:r>
          </w:p>
        </w:tc>
      </w:tr>
      <w:tr w:rsidR="009F4EF6" w:rsidRPr="009F4EF6" w:rsidTr="009F4EF6">
        <w:trPr>
          <w:trHeight w:val="20"/>
        </w:trPr>
        <w:tc>
          <w:tcPr>
            <w:tcW w:w="644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учреждениях III-IV групп по оплате труда руководителей</w:t>
            </w:r>
          </w:p>
        </w:tc>
        <w:tc>
          <w:tcPr>
            <w:tcW w:w="312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9477,0</w:t>
            </w:r>
          </w:p>
        </w:tc>
      </w:tr>
      <w:tr w:rsidR="009F4EF6" w:rsidRPr="009F4EF6" w:rsidTr="009F4EF6">
        <w:trPr>
          <w:trHeight w:val="20"/>
        </w:trPr>
        <w:tc>
          <w:tcPr>
            <w:tcW w:w="644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редактор</w:t>
            </w:r>
          </w:p>
        </w:tc>
        <w:tc>
          <w:tcPr>
            <w:tcW w:w="312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9031,0</w:t>
            </w:r>
          </w:p>
        </w:tc>
      </w:tr>
      <w:tr w:rsidR="009F4EF6" w:rsidRPr="009F4EF6" w:rsidTr="009F4EF6">
        <w:trPr>
          <w:trHeight w:val="20"/>
        </w:trPr>
        <w:tc>
          <w:tcPr>
            <w:tcW w:w="644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закупкам, специалист по охране труда</w:t>
            </w:r>
          </w:p>
        </w:tc>
        <w:tc>
          <w:tcPr>
            <w:tcW w:w="3126" w:type="dxa"/>
          </w:tcPr>
          <w:p w:rsidR="009F4EF6" w:rsidRPr="009F4EF6" w:rsidRDefault="009F4EF6" w:rsidP="009F4E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7437,0</w:t>
            </w:r>
          </w:p>
        </w:tc>
      </w:tr>
    </w:tbl>
    <w:p w:rsidR="009F4EF6" w:rsidRPr="004C6B6C" w:rsidRDefault="009F4EF6" w:rsidP="009F4E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2.5.6. Размеры должностных окладов заместителей руководителей структурных подразделений устанавливаются на 10 % ниже размеров должностных окладов соотве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руководителей.</w:t>
      </w:r>
    </w:p>
    <w:p w:rsid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085" w:rsidRPr="00FA2711" w:rsidRDefault="004B7085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Порядок и условия установления выплат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компенсационного характера</w:t>
      </w:r>
    </w:p>
    <w:p w:rsidR="00FA2711" w:rsidRPr="004B7085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В учреждениях устанавливаются следующие виды выплат компенсационного характера: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Выплаты работникам, занятым на работах с вредными и (или) опасными условиями труда.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 Выплаты за работу в условиях, отклоняющихся от нормальных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Доплаты работникам, занятым на работах с вредными и (или) опасными усл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виями труда, устанавливаются в соответствии со статьей 147 ТК РФ.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Доплаты за работу с вредными и (или) опасными условиями труда осущест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по результатам специальной оценки условий труда согласно Федеральному закону от 28.12.2013 № 426-ФЗ «О специальной оценке условий труда» в размере не менее 4 % должностного оклада (ставки заработной платы), установленного для различных видов работ с нормальными условиями труда.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размеры доплаты за работу с вредными и (или) опасными условиями труда устанавливаются работодателем с учетом мнения представительного органа рабо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в порядке, установленном статьей 372 ТК РФ для принятия локальных нормати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актов, либо коллективным договором, трудовым договором.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 учреждений проводятся меры по проведению специальной оценки условий труда с целью уточнения наличия условий труда, отклоняющихся от нормальных, и оснований для применения компенсационных выплат за работу в указанных условиях.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обеспечения на рабочих местах безопасных условий труда, подтвержде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результатами специальной оценки условий труда или заключением государственной экспертизы условий труда, доплата за работу с вредными и (или) опасными условиями труда не устанавливается.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 Педагогическим работникам, для которых предусмотрены нормы часов пед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гогической работы или нормы часов учебной (преподавательской) работы за ставку зар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ботной платы, доплата за работу с вредными и (или) опасными условиями труда рассч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тывается от заработной платы, исчисленной из ставки заработной платы и установленного объема педагогической работы или учебной (преподавательской) работы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 надба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ки за квалификацию при наличии квалификационной категории, предусмотренной по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пунктами 4.8.1, 4.8.1.1 П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Выплаты компенсационного характера работникам в случаях выполнения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в условиях, отклоняющихся от нормальных, устанавливаются с учетом статьи 149 ТК РФ.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выплат, установленные коллективным договором, соглашениями, локал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нормативными актами по оплате труда, трудовыми договорами, не могут быть ниже установленных трудовым законодательством и иными нормативными правовыми актами, содержащими нормы трудового права.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При совмещении профессий (должностей), расширении зон обслуживания, увеличении объема работы или исполнении обязанностей временно отсутствующего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ботника без освобождения от работы, определенной трудовым договором, работнику 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изводится доплата в соответствии со статьей 151 ТК РФ.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доплаты устанавливается по соглашению сторон трудового договора с уч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содержания и (или) объема дополнительной работы.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осуществляется в пределах фонда заработной платы по вакантной должн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(должности временно отсутствующего работника) и может устанавливаться как одн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му, так и нескольким лицам, выполняющим дополнительный объем работы. Конкретные размеры доплат определяются руководителем учреждения каждому работнику диффере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цированно, в зависимости от квалификации этого работника, объема выполняемых работ, степени использования рабочего времени.</w:t>
      </w:r>
    </w:p>
    <w:p w:rsid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В соответствии со статьей 152 ТК РФ оплата сверхурочной работы произв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работникам учреждения за первые два часа работы не менее чем в полуторном ра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мере, за последующие часы – не менее чем в двойном размере. Конкретные размеры опл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за сверхурочную работу могут определяться коллективным договором, локальным нормативным актом по оплате труда или трудовым договором. По желанию работника сверхурочная работа вместо повышенной оплаты может компенсироваться предоставл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дополнительного времени отдыха, но не менее времени, отработанного сверхурочно. При суммированном учете рабочего времени часы работы в нерабочие праздничные дни, оплачиваемые в двойном размере, не включаются в количество сверхурочных часов.</w:t>
      </w:r>
    </w:p>
    <w:p w:rsidR="00175D9B" w:rsidRPr="00FA2711" w:rsidRDefault="00175D9B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ставлением другого дня отдыха в соответствии со статьей 153 настоящего Кодекса, не учитывается при определении</w:t>
      </w:r>
      <w:r w:rsidR="00B6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продолжительности сверхурочной работы, подлежащей оплате в повышенном размере в соответствии с частью первой настоящей статьи.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Доплата за работу в выходные и нерабочие праздничные дни устанавливается руководителем учреждения работникам, привлекавшимся к работе в выходные и нераб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чие праздничные дни, в соответствии со статьей 153 ТК РФ.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доплаты составляет: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одинарную дневную ставку сверх должностного оклада (ставки заработной платы) при работе полный день, если работа в выходной или нерабочий праздничный день 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изводилась в пределах месячной нормы рабочего времени, и в размере не менее двойной дневной ставки сверх должностного оклада (ставки заработной платы), если работа прои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водилась сверх месячной нормы рабочего времени;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одинарную часть должностного оклада (ставки заработной платы) сверх должнос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 месячной нормы рабочего времени.</w:t>
      </w:r>
    </w:p>
    <w:p w:rsid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11B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не подлежит.</w:t>
      </w:r>
    </w:p>
    <w:p w:rsidR="00A12200" w:rsidRPr="00A12200" w:rsidRDefault="00A12200" w:rsidP="00A122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день отдыха по желанию работника может быть использован в течение одн</w:t>
      </w:r>
      <w:r w:rsidRPr="00A1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1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года со дня работы в выходной или нерабочий праздничный день либо присоединен к отпуску, предоставляемому в указанный период.</w:t>
      </w:r>
    </w:p>
    <w:p w:rsidR="00A12200" w:rsidRDefault="00A12200" w:rsidP="00A122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В случае, если на день увольнения работника имеется не использованный день о</w:t>
      </w: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дыха за работу в выходной или нерабочий праздничный день, работнику при увольнении выплачивается разница между полагавшейся ему оплатой работы в выходной или нераб</w:t>
      </w: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чий праздничный день и фактически произведенной оплатой работы в этот день. Указа</w:t>
      </w: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ная разница выплачивается работнику за все дни отдыха за работу в выходные или нер</w:t>
      </w: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A12200">
        <w:rPr>
          <w:rFonts w:ascii="Times New Roman" w:eastAsia="Calibri" w:hAnsi="Times New Roman" w:cs="Times New Roman"/>
          <w:color w:val="000000"/>
          <w:sz w:val="24"/>
          <w:szCs w:val="24"/>
        </w:rPr>
        <w:t>бочие праздничные дни, не использованные им в период трудовой деятельности у данного работодателя.</w:t>
      </w:r>
    </w:p>
    <w:p w:rsidR="00A11B66" w:rsidRDefault="00A11B66" w:rsidP="00A12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B66">
        <w:rPr>
          <w:rFonts w:ascii="Times New Roman" w:hAnsi="Times New Roman" w:cs="Times New Roman"/>
          <w:sz w:val="24"/>
          <w:szCs w:val="24"/>
        </w:rPr>
        <w:t>Конкретные размеры оплаты за работу в выходной или нерабочий праздничный день устанавливаются коллективным договором, локальным нормативным актом по опл</w:t>
      </w:r>
      <w:r w:rsidRPr="00A11B66">
        <w:rPr>
          <w:rFonts w:ascii="Times New Roman" w:hAnsi="Times New Roman" w:cs="Times New Roman"/>
          <w:sz w:val="24"/>
          <w:szCs w:val="24"/>
        </w:rPr>
        <w:t>а</w:t>
      </w:r>
      <w:r w:rsidRPr="00A11B66">
        <w:rPr>
          <w:rFonts w:ascii="Times New Roman" w:hAnsi="Times New Roman" w:cs="Times New Roman"/>
          <w:sz w:val="24"/>
          <w:szCs w:val="24"/>
        </w:rPr>
        <w:t>те труда, трудовым договором с учетом правовых позиций Конституционного Суда Ро</w:t>
      </w:r>
      <w:r w:rsidRPr="00A11B66">
        <w:rPr>
          <w:rFonts w:ascii="Times New Roman" w:hAnsi="Times New Roman" w:cs="Times New Roman"/>
          <w:sz w:val="24"/>
          <w:szCs w:val="24"/>
        </w:rPr>
        <w:t>с</w:t>
      </w:r>
      <w:r w:rsidRPr="00A11B66">
        <w:rPr>
          <w:rFonts w:ascii="Times New Roman" w:hAnsi="Times New Roman" w:cs="Times New Roman"/>
          <w:sz w:val="24"/>
          <w:szCs w:val="24"/>
        </w:rPr>
        <w:t xml:space="preserve">сийской Федерации, изложенных в Постановлении Конституционного Суда Российской Федерации от 28.06.2018 № 26-П. </w:t>
      </w:r>
    </w:p>
    <w:p w:rsidR="00D66123" w:rsidRPr="00A11B66" w:rsidRDefault="00A11B66" w:rsidP="00A12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66">
        <w:rPr>
          <w:rFonts w:ascii="Times New Roman" w:hAnsi="Times New Roman" w:cs="Times New Roman"/>
          <w:sz w:val="24"/>
          <w:szCs w:val="24"/>
        </w:rPr>
        <w:t>Оплата в повышенном размере производится работникам за часы, фактически о</w:t>
      </w:r>
      <w:r w:rsidRPr="00A11B66">
        <w:rPr>
          <w:rFonts w:ascii="Times New Roman" w:hAnsi="Times New Roman" w:cs="Times New Roman"/>
          <w:sz w:val="24"/>
          <w:szCs w:val="24"/>
        </w:rPr>
        <w:t>т</w:t>
      </w:r>
      <w:r w:rsidRPr="00A11B66">
        <w:rPr>
          <w:rFonts w:ascii="Times New Roman" w:hAnsi="Times New Roman" w:cs="Times New Roman"/>
          <w:sz w:val="24"/>
          <w:szCs w:val="24"/>
        </w:rPr>
        <w:t>работанные в выходной или нерабочий праздничный день. Если на выходной или нераб</w:t>
      </w:r>
      <w:r w:rsidRPr="00A11B66">
        <w:rPr>
          <w:rFonts w:ascii="Times New Roman" w:hAnsi="Times New Roman" w:cs="Times New Roman"/>
          <w:sz w:val="24"/>
          <w:szCs w:val="24"/>
        </w:rPr>
        <w:t>о</w:t>
      </w:r>
      <w:r w:rsidRPr="00A11B66">
        <w:rPr>
          <w:rFonts w:ascii="Times New Roman" w:hAnsi="Times New Roman" w:cs="Times New Roman"/>
          <w:sz w:val="24"/>
          <w:szCs w:val="24"/>
        </w:rPr>
        <w:t>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</w:t>
      </w:r>
      <w:r w:rsidR="00FE255F">
        <w:rPr>
          <w:rFonts w:ascii="Times New Roman" w:hAnsi="Times New Roman" w:cs="Times New Roman"/>
          <w:sz w:val="24"/>
          <w:szCs w:val="24"/>
        </w:rPr>
        <w:t>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 Доплата за работу в ночное время производится работникам в соответствии со</w:t>
      </w:r>
      <w:r w:rsidR="004B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154 ТК РФ в размере 35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% должностного оклада (ставки заработной платы) за каждый час работы в ночное время (в период с 22.00 до 6.00 часов).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части должностного оклада (ставки заработной платы) за час работы опр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деляется путем деления должностного оклада (ставки заработной платы) работника на среднемесячное количество рабочих часов в соответствующем календарном году.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 Доплата за работу в особых условиях труда устанавливается руководителем учреждения работникам учрежде</w:t>
      </w:r>
      <w:r w:rsidR="004B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 соответствии с таблицей №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7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доплаты за работу в особых условиях труда</w:t>
      </w:r>
    </w:p>
    <w:tbl>
      <w:tblPr>
        <w:tblW w:w="972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6905"/>
        <w:gridCol w:w="2126"/>
      </w:tblGrid>
      <w:tr w:rsidR="00FA2711" w:rsidRPr="00FA2711" w:rsidTr="004B7085">
        <w:trPr>
          <w:trHeight w:val="20"/>
        </w:trPr>
        <w:tc>
          <w:tcPr>
            <w:tcW w:w="692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категорий работников и видов работ</w:t>
            </w:r>
          </w:p>
        </w:tc>
        <w:tc>
          <w:tcPr>
            <w:tcW w:w="2126" w:type="dxa"/>
          </w:tcPr>
          <w:p w:rsidR="004B7085" w:rsidRDefault="00FA2711" w:rsidP="00F93CA4">
            <w:pPr>
              <w:autoSpaceDE w:val="0"/>
              <w:autoSpaceDN w:val="0"/>
              <w:spacing w:after="0" w:line="240" w:lineRule="auto"/>
              <w:ind w:left="-83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доплаты 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должностному окладу, ставке </w:t>
            </w:r>
          </w:p>
          <w:p w:rsidR="004B7085" w:rsidRDefault="00FA2711" w:rsidP="00F93CA4">
            <w:pPr>
              <w:autoSpaceDE w:val="0"/>
              <w:autoSpaceDN w:val="0"/>
              <w:spacing w:after="0" w:line="240" w:lineRule="auto"/>
              <w:ind w:left="-83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заработной платы, </w:t>
            </w:r>
          </w:p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ind w:left="-83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</w:tr>
      <w:tr w:rsidR="00FA2711" w:rsidRPr="00FA2711" w:rsidTr="004B7085">
        <w:trPr>
          <w:trHeight w:val="20"/>
          <w:tblHeader/>
        </w:trPr>
        <w:tc>
          <w:tcPr>
            <w:tcW w:w="692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711" w:rsidRPr="00FA2711" w:rsidTr="004B7085">
        <w:trPr>
          <w:trHeight w:val="20"/>
        </w:trPr>
        <w:tc>
          <w:tcPr>
            <w:tcW w:w="692" w:type="dxa"/>
            <w:vMerge w:val="restart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в дошкольных образовательных учреждениях, име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группы компенсирующей и оздоровительной направленн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сти:</w:t>
            </w:r>
          </w:p>
        </w:tc>
        <w:tc>
          <w:tcPr>
            <w:tcW w:w="2126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4B7085">
        <w:trPr>
          <w:trHeight w:val="20"/>
        </w:trPr>
        <w:tc>
          <w:tcPr>
            <w:tcW w:w="692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учреждений, заместителям руководителей</w:t>
            </w:r>
          </w:p>
        </w:tc>
        <w:tc>
          <w:tcPr>
            <w:tcW w:w="2126" w:type="dxa"/>
          </w:tcPr>
          <w:p w:rsidR="00FA2711" w:rsidRPr="00FA2711" w:rsidRDefault="003C7E3B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4B7085">
        <w:trPr>
          <w:trHeight w:val="20"/>
        </w:trPr>
        <w:tc>
          <w:tcPr>
            <w:tcW w:w="692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работникам и младшим воспитателям, неп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средственно занятым в таких группах</w:t>
            </w:r>
          </w:p>
        </w:tc>
        <w:tc>
          <w:tcPr>
            <w:tcW w:w="2126" w:type="dxa"/>
          </w:tcPr>
          <w:p w:rsidR="00FA2711" w:rsidRPr="00FA2711" w:rsidRDefault="003C7E3B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4B7085">
        <w:trPr>
          <w:trHeight w:val="20"/>
        </w:trPr>
        <w:tc>
          <w:tcPr>
            <w:tcW w:w="692" w:type="dxa"/>
            <w:vMerge w:val="restart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в образовательных учреждениях, имеющих отделения, классы, группы для обучающихся (воспитанников) с ограниче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возможностями здоровья (в том числе при инклюзивном образовании), логопедические классы (группы, пункты):</w:t>
            </w:r>
          </w:p>
        </w:tc>
        <w:tc>
          <w:tcPr>
            <w:tcW w:w="2126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4B7085">
        <w:trPr>
          <w:trHeight w:val="20"/>
        </w:trPr>
        <w:tc>
          <w:tcPr>
            <w:tcW w:w="692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в общеобразовательных школах, дошкольных 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учреждениях</w:t>
            </w:r>
          </w:p>
        </w:tc>
        <w:tc>
          <w:tcPr>
            <w:tcW w:w="2126" w:type="dxa"/>
          </w:tcPr>
          <w:p w:rsidR="00FA2711" w:rsidRPr="00FA2711" w:rsidRDefault="003C7E3B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4B7085">
        <w:trPr>
          <w:trHeight w:val="20"/>
        </w:trPr>
        <w:tc>
          <w:tcPr>
            <w:tcW w:w="692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и другим работникам, непосредственно занятым в таких классах (группах)</w:t>
            </w:r>
          </w:p>
        </w:tc>
        <w:tc>
          <w:tcPr>
            <w:tcW w:w="2126" w:type="dxa"/>
          </w:tcPr>
          <w:p w:rsidR="00FA2711" w:rsidRPr="00FA2711" w:rsidRDefault="003C7E3B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4B7085">
        <w:trPr>
          <w:trHeight w:val="20"/>
        </w:trPr>
        <w:tc>
          <w:tcPr>
            <w:tcW w:w="692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работники, в чьи обязанности входит непосредственная работа с такими обучающимися (воспитанниками) (в таких классах, группах, пунктах)</w:t>
            </w:r>
          </w:p>
        </w:tc>
        <w:tc>
          <w:tcPr>
            <w:tcW w:w="2126" w:type="dxa"/>
          </w:tcPr>
          <w:p w:rsidR="00FA2711" w:rsidRPr="00FA2711" w:rsidRDefault="00F93CA4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  <w:tr w:rsidR="00FA2711" w:rsidRPr="00FA2711" w:rsidTr="004B7085">
        <w:trPr>
          <w:trHeight w:val="828"/>
        </w:trPr>
        <w:tc>
          <w:tcPr>
            <w:tcW w:w="692" w:type="dxa"/>
            <w:vMerge w:val="restart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с обучающимися из числа детей-сирот и детей, оста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без попечения родителей, а также лиц из их числа в 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щеобразовательных, дошкольных учреждениях:</w:t>
            </w:r>
          </w:p>
        </w:tc>
        <w:tc>
          <w:tcPr>
            <w:tcW w:w="2126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C25498">
        <w:trPr>
          <w:trHeight w:val="767"/>
        </w:trPr>
        <w:tc>
          <w:tcPr>
            <w:tcW w:w="692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учреждения, заместителю руководителя, педаг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гическим и иным работникам, обеспечивающим оказание мун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услуг таким обучающимся</w:t>
            </w:r>
          </w:p>
        </w:tc>
        <w:tc>
          <w:tcPr>
            <w:tcW w:w="2126" w:type="dxa"/>
          </w:tcPr>
          <w:p w:rsidR="00FA2711" w:rsidRPr="00FA2711" w:rsidRDefault="003C7E3B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4B7085">
        <w:trPr>
          <w:trHeight w:val="595"/>
        </w:trPr>
        <w:tc>
          <w:tcPr>
            <w:tcW w:w="692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работники, в чьи обязанности входит непосредственная работа с такими обучающимися (воспитанниками) </w:t>
            </w:r>
          </w:p>
        </w:tc>
        <w:tc>
          <w:tcPr>
            <w:tcW w:w="2126" w:type="dxa"/>
          </w:tcPr>
          <w:p w:rsidR="00FA2711" w:rsidRPr="00FA2711" w:rsidRDefault="003C7E3B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4B7085">
        <w:trPr>
          <w:trHeight w:val="423"/>
        </w:trPr>
        <w:tc>
          <w:tcPr>
            <w:tcW w:w="692" w:type="dxa"/>
            <w:vMerge w:val="restart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индивидуальное обучение на дому больных детей-хроников (при наличии соответствующего медицинского заключения):</w:t>
            </w:r>
          </w:p>
        </w:tc>
        <w:tc>
          <w:tcPr>
            <w:tcW w:w="2126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4B7085">
        <w:trPr>
          <w:trHeight w:val="190"/>
        </w:trPr>
        <w:tc>
          <w:tcPr>
            <w:tcW w:w="692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работникам</w:t>
            </w:r>
          </w:p>
        </w:tc>
        <w:tc>
          <w:tcPr>
            <w:tcW w:w="2126" w:type="dxa"/>
          </w:tcPr>
          <w:p w:rsidR="00FA2711" w:rsidRPr="00FA2711" w:rsidRDefault="003C7E3B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B7085" w:rsidRPr="00C25498" w:rsidRDefault="004B7085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Доплаты за работу в особых условиях труда устанавливаются в процентах от должностного оклада, ставки заработной платы по соответствующей должности (профе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сии).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работникам, для которых предусмотрены нормы часов педагог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работы за ставку заработной платы, доплаты за работу в особых условиях труда рассчитываются от заработной платы, исчисленной из ставки заработной платы и уст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новленного объема педагогической работы.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работника права на установление ему доплат за работу в особых условиях труда по нескольким основаниям их величины по каждому основанию опред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отдельно без учета других доплат.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Перечень должностей (профессий) работников, по которым устанавливаются 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 за работу в особых условиях труда, и конкретные размеры доплат в указанных ди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пазонах определяются учреждением и фиксируются в локальном нормативном акте. При этом размеры доплат устанавливаются дифференцированно исходя из степени занятости работников в особых условиях труда (объема педагогической работы, выполняемой в 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ответствующих условиях) в пределах фонда оплаты труда учреждения.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 При выполнении дополнительной работы, связанной с обеспечением образ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 процесса, но не входящей в основные должностные обязанности работников, предусмотренные квалификационными характеристиками (профессиональными станда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тами), работникам учреждения устанавливается доплата за осуществление дополнител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работы, не входящей в круг основных должностных обязанностей, в соответствии с таблицей № 8.</w:t>
      </w:r>
    </w:p>
    <w:p w:rsidR="00FA2711" w:rsidRPr="00FA2711" w:rsidRDefault="00F93CA4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A2711"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№ 8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доплат за осуществление дополнительной работы,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входящей в круг основных должностных обязанностей</w:t>
      </w:r>
    </w:p>
    <w:tbl>
      <w:tblPr>
        <w:tblW w:w="972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7223"/>
        <w:gridCol w:w="1842"/>
      </w:tblGrid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категорий работников и видов работ</w:t>
            </w:r>
          </w:p>
        </w:tc>
        <w:tc>
          <w:tcPr>
            <w:tcW w:w="1842" w:type="dxa"/>
          </w:tcPr>
          <w:p w:rsidR="004B7085" w:rsidRDefault="00FA2711" w:rsidP="00F93CA4">
            <w:pPr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доплаты к должностному окладу, </w:t>
            </w:r>
          </w:p>
          <w:p w:rsidR="00FA2711" w:rsidRPr="00FA2711" w:rsidRDefault="00FA2711" w:rsidP="00F93CA4">
            <w:pPr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</w:tr>
      <w:tr w:rsidR="00FA2711" w:rsidRPr="00FA2711" w:rsidTr="0083364C">
        <w:trPr>
          <w:trHeight w:val="20"/>
          <w:tblHeader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Учителям, преподавателям за классное руководство (руководство группой):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1-4-х классов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5-11-х классов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1-4-х классов за проверку тетрадей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Учителям, преподавателям за проверку письменных работ по: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языку, литературе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предметам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– за заведование учебными кабинетами (лабораториями), учебно-опытными участками (теплицами, парн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ковыми хозяйствами, учебными мастерскими, картодромами и др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гими учебно-производственными объектами), учебно-консультативными пунктами в общеобразовательных учреждениях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в методических, цикловых, предметных и психолого-медико-педагогических консилиумах, комиссиях, методических объединениях: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комиссии (консилиума, объединения)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 (консилиума, объединения)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в аттестационной комиссии министерства общего и пр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образования Ростовской области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– за работу в экспертных группах по ос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ществлению всестороннего анализа результатов профессиональной деятельности аттестуемых педагогических работников и подгото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экспертного заключения: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численности аттестуемых 1 </w:t>
            </w: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человека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численности аттестуемых 3 </w:t>
            </w: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человека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численности аттестуемых 5 человек и более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Учителям, преподавателям – за исполнение обязанностей мастера учебных мастерских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работникам – ответственным за проведение вн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классной работы по физическому воспитанию в общеобразовател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учреждении с количеством классов: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19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29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и более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Учителям, преподавателям и другим работникам за ведение дел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 учреждений, в которых не предусмотрена должность заведующего библиотекой (библиотекаря), при наличии книжного фонда не менее 1000 книг, за ведение библиотечной работы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 учреждений, в том числе библиотекарям: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с библиотечным фондом учебников (в зависимости от к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личества экземпляров учебников); за работу с архивом учреждения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Работникам, ответственным за организацию питания в образов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учреждениях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Работникам, ответственным за сопровождение учащихся к школе и обратно (подвоз детей)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работникам (при отсутствии штатного инспектора по охране прав детства) за организацию работы по охране прав де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с трудными подростками, с асоциальными семьями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 учреждения, участвующим в подготовке и проведении государственной итоговой аттестации по образовательным пр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граммам основного общего и среднего общего образования, за обеспечение проведения государственной итоговой аттестации (за исключением педагогических работников, которым в соответствии с законодательством выплачивается компенсация за работу по по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готовке и проведению указанной государственной итоговой атт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стации)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размерах, утверждаемых министерством</w:t>
            </w:r>
          </w:p>
          <w:p w:rsidR="00FA2711" w:rsidRPr="00FA2711" w:rsidRDefault="00FA2711" w:rsidP="00F93CA4">
            <w:pPr>
              <w:spacing w:after="0" w:line="240" w:lineRule="auto"/>
              <w:ind w:left="-8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пр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5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образования 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стовской области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работникам, ответственным за организацию пр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фориентации в общеобразовательном учреждении с количеством классов:</w:t>
            </w:r>
          </w:p>
        </w:tc>
        <w:tc>
          <w:tcPr>
            <w:tcW w:w="184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12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 до 29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83364C">
        <w:trPr>
          <w:trHeight w:val="20"/>
        </w:trPr>
        <w:tc>
          <w:tcPr>
            <w:tcW w:w="658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и более</w:t>
            </w:r>
          </w:p>
        </w:tc>
        <w:tc>
          <w:tcPr>
            <w:tcW w:w="1842" w:type="dxa"/>
          </w:tcPr>
          <w:p w:rsidR="00FA2711" w:rsidRPr="00FA2711" w:rsidRDefault="00691FF9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4B7085" w:rsidRDefault="004B7085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Доплаты за осуществление дополнительной работы, не входящей в круг осно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должностных обязанностей, устанавливаются в процентах от должностного оклада, ставки заработной платы по соответствующей должности (профессии).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работникам, для которых предусмотрены нормы часов педагог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работы за ставку заработной платы, доплаты за осуществление дополнительной работы, не входящей в круг основных должностных обязанностей, рассчитываются от ставки заработной платы по соответствующей педагогической должности, за исключен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доплат учителям 1 – 4-х классов за проверку тетрадей и учителям, преподавателям за проверку письменных работ, которые устанавливаются от заработной платы, исчисле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из ставки заработной платы и установленного объема педагогической работы.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работника права на установление ему доплат за осуществление 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полнительной работы, не входящей в круг основных должностных обязанностей, по 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 основаниям, их величины по каждому основанию определяются отдельно без учета других доплат.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Доплаты за классное руководство, проверку тетрадей, письменных работ, пред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смотренные пунктами 1 – 4 таблицы, устанавливаются в максимальном размере в классе (учебной группе) с наполняемостью не менее 25 человек (в классах компенсирующего обучения – 20 человек, в классах с обучающимися с ограниченными возможностями зд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ровья – предельной наполняемости, установленной соответствующими санитарно-эпидемиологическими правилами и нормативами).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классов (групп) с меньшей наполняемостью расчет доплаты осуществляется исходя из максимального размера, уменьшенного пропорционально численности обуч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Перечень иных предметов, по которым учителям, преподавателям устанавлив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доплата за проверку письменных работ, а также максимальный размер доплаты по каждому из этих предметов в диапазоне, предусмотренном пунктом 4 таблицы, определ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учреждением и фиксируются в локальном нормативном акте.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При установлении доплаты педагогическим работникам за заведование учебн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кабинетами (лабораториями), учебно-опытными участками (теплицами, парниковыми хозяйствами, учебными мастерскими, картодромами и другими учебно-производственными объектами), учебно-консультативными пунктами учитываются осн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щенность кабинета (лаборатории), учебно-производственного объекта, учебно-консультативного пункта оборудованием, инвентарем, учебными пособиями и трудое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кость работы по его содержанию.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Доплата за работу в аттестационной комиссии министерства общего и профессионального образования Ростовской области устанавливается работникам учр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ждения, включенным приказом министерства в состав аттестационной комиссии по 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аттестации педагогических работников организаций, осуществляющих образов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тельную деятельность, для установления квалификационной категории (первой или вы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Доплата за работу в экспертных группах по осуществлению всестороннего ан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 результатов профессиональной деятельности аттестуемых педагогических работн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и подготовку экспертного заключения устанавливается на периоды проведения эк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пертизы профессиональной деятельности педагогических работников муниципальных 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учреждений, претендующих на присвоение первой и высшей квалифик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категории, установленные графиком, утвержденным приказом министерства 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и профессионального образования Ростовской области.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7. Порядок установления доплат за осуществление дополнительной работы, не вх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дящей в круг основных должностных обязанностей, конкретизируется в локальном но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мативном акте с учетом требований, установленных Положением. При этом размеры 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плат, предусмотренных в указанных диапазонах, устанавливаются дифференцированно исходя из объема и сложности выполняемой работы в пределах фонда оплаты труда учреждения.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 В соответствии с частью 9 статьи 47 Федерального закона от 29.12.2012 № 273-ФЗ «Об образовании в Российской Федерации» педагогическим работникам, участвующим по решению министерства общего и профессионального образования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стовской области в проведении государственной итоговой аттестации по образовательным программам основного общего и среднего общего образования, в рабочее время и осв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божденным от основной работы на период проведения государственной итоговой аттест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выплачивается компенсация за работу по подготовке и проведению указанной гос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дарственной итоговой аттестации (далее – компенсация педагогическим работникам).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13 Областного закона от 14.11.2013  № 26-ЗС «Об образовании в Ростовской области» компенсация педагогическим работникам выплачив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после выполнения всего объема работ по подготовке и проведению государственной итоговой аттестации обучающихся в размере, определяемом исходя из норм трудозатрат и стоимости одного часа работ по подготовке и проведению государственной итоговой аттестации по образовательным программам основного общего и среднего общего образ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вания. Порядок выплаты компенсации педагогическим работникам, нормы трудозатрат и стоимость одного часа работ по подготовке и проведению государственной итоговой атт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стации по образовательным программам основного общего и среднего общего образов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устанавливаются министерством общего и профессионального образования Росто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 Выплаты компенсационного характера могут устанавливаться работнику по основной работе и работе, осуществляемой по совместительству, в зависимости от усл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 работы и содержания выполняемых работ.</w:t>
      </w:r>
    </w:p>
    <w:p w:rsidR="004B7085" w:rsidRDefault="004B70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Порядок и условия установления выплат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стимулирующего характера</w:t>
      </w:r>
    </w:p>
    <w:p w:rsidR="00FA2711" w:rsidRP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учреждениях могут устанавливаться следующие виды надбавок стимулир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характера: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интенсивность и высокие результаты работы;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качество выполняемых работ;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выслугу лет;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премиальные выплаты по итогам работы;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выплаты стимулирующего характера.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полненную работу.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Надбавки за интенсивность и высокие результаты работы, за качество выпо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няемых работ и премиальные выплаты по итогам работы устанавливаются на основе пок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зателей и критериев, позволяющих оценить результативность и эффективность труда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ботников, в пределах фонда оплаты труда учреждения.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интенсивность и высокие результаты работы устанавливается п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дагогическим работникам в зависимости от результативности труда и качества оказыва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муниципальных услуг (выполняемых работ).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интенсивность и высокие результаты работы устанавливается в 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центах от должностного оклада (педагогическим работникам, для которых установлены нормы часов педагогической работы за ставку заработной платы – от заработной платы, исчисленной из ставки заработной платы и установленного объема учебной нагрузки) или в абсолютном размере. Порядок ее установления и размеры в зависимости от достигнутых показателей,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мативным актом по оплате труда.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учреждения.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качество выполняемых работ в размере до 200 % должностного оклада, ставки заработной платы устанавливается работникам учреждений, в том числе руководителям (за исключением педагогических работников) с учетом уровня професси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подготовленности, сложности, важности и качества выполняемой работы, степ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самостоятельности и ответственности при выполнении поставленных задач.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установлении надбавки за качество выполняемых работ и ее размерах принимается: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учреждения – Управлением образования, в соответствии с утве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жденным им порядком;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учреждения – руководителем учреждения в соответствии с локальным нормативным актом по оплате труда.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Заместителям руководителя, главному бухгалтеру учреждения надбавка за качество выполняемых работ устанавливается руководителем учреждения в соответствии с локал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нормативным актом по оплате труда, но не более размера надбавки за качество 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полняемых работ, установленного руководителю учреждения.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в течение календарного года размера надбавки за качество выпо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няемых работ руководителю учреждения, в том числе в связи со сменой руководителя учреждения, установленные размеры надбавок за качество выполняемых работ заместит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 руководителя, главному бухгалтеру учреждения могут быть сохранены в прежних размерах до конца текущего календарного года.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4.6.</w:t>
      </w:r>
      <w:r w:rsidR="007B2E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Надбавка за качество работы может устанавливаться водителям автомобилей, тарифицированным по 4-му и 5-му квалификационным разрядам, занятым перевозкой обучающихся (воспитанников), в размере до 50 % ставки заработной платы.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ее установления определяется учреждением.</w:t>
      </w:r>
    </w:p>
    <w:p w:rsidR="00B74B40" w:rsidRPr="00B74B40" w:rsidRDefault="00B74B40" w:rsidP="00B74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7B2EF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Выплата к должностному окладу за выслугу лет устанавливается руководит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е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лям, специалистам и служащим учреждения в зависимости от общего количества лет, проработанных в государственных и муниципальных учреждениях, в государственных органах или органах местного самоуправления.</w:t>
      </w:r>
    </w:p>
    <w:p w:rsidR="00B74B40" w:rsidRPr="00B74B40" w:rsidRDefault="00B74B40" w:rsidP="00B74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.1.</w:t>
      </w:r>
      <w:r w:rsidR="007B2EF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B74B40" w:rsidRPr="00B74B40" w:rsidRDefault="00B74B40" w:rsidP="00B74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РАЗМЕР НАДБАВКИ</w:t>
      </w:r>
    </w:p>
    <w:p w:rsidR="00B74B40" w:rsidRPr="00B74B40" w:rsidRDefault="00B74B40" w:rsidP="00B74B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B74B40">
        <w:rPr>
          <w:rFonts w:ascii="Times New Roman" w:eastAsia="Calibri" w:hAnsi="Times New Roman" w:cs="Times New Roman"/>
          <w:sz w:val="24"/>
          <w:szCs w:val="24"/>
          <w:lang w:val="en-US" w:bidi="en-US"/>
        </w:rPr>
        <w:t>за выслугу лет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5"/>
        <w:gridCol w:w="7040"/>
        <w:gridCol w:w="1918"/>
      </w:tblGrid>
      <w:tr w:rsidR="00B74B40" w:rsidRPr="00B74B40" w:rsidTr="00ED5FF4">
        <w:trPr>
          <w:trHeight w:val="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</w:t>
            </w:r>
          </w:p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Перечень</w:t>
            </w:r>
          </w:p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категорий работников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Размер надбавки,</w:t>
            </w:r>
          </w:p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процентов</w:t>
            </w: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 w:val="restart"/>
            <w:hideMark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7040" w:type="dxa"/>
            <w:hideMark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Руководитель учреждения, заместители руководителя учреждения, главный бухгалтер; руководители, специалисты и служащие, р</w:t>
            </w: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</w:t>
            </w: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ботники учебно-вспомогательного персонала, занимающие дол</w:t>
            </w: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ж</w:t>
            </w: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ности, включенные в ПКГ, утвержденные приказом Ми</w:t>
            </w: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</w:t>
            </w: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здравсоцразвития России от 05.05.2008 № 216н </w:t>
            </w: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 стаже работы (службы):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/>
            <w:hideMark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40" w:type="dxa"/>
            <w:hideMark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от 5 до 10 лет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/>
            <w:hideMark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40" w:type="dxa"/>
            <w:hideMark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от 10 до 15 лет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/>
            <w:hideMark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40" w:type="dxa"/>
            <w:hideMark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свыше 15 лет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 w:val="restart"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7040" w:type="dxa"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Иные руководители, специалисты и служащие </w:t>
            </w: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 стаже работы (службы):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40" w:type="dxa"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от 1 года до 5 лет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40" w:type="dxa"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от 5 до 10 лет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40" w:type="dxa"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от 10 до 15 лет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</w:tr>
      <w:tr w:rsidR="00B74B40" w:rsidRPr="00B74B40" w:rsidTr="00ED5FF4">
        <w:trPr>
          <w:trHeight w:val="20"/>
        </w:trPr>
        <w:tc>
          <w:tcPr>
            <w:tcW w:w="535" w:type="dxa"/>
            <w:vMerge/>
          </w:tcPr>
          <w:p w:rsidR="00B74B40" w:rsidRPr="00B74B40" w:rsidRDefault="00B74B40" w:rsidP="00B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40" w:type="dxa"/>
          </w:tcPr>
          <w:p w:rsidR="00B74B40" w:rsidRPr="00B74B40" w:rsidRDefault="00B74B40" w:rsidP="00ED5FF4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свыше 15 лет </w:t>
            </w:r>
          </w:p>
        </w:tc>
        <w:tc>
          <w:tcPr>
            <w:tcW w:w="1918" w:type="dxa"/>
          </w:tcPr>
          <w:p w:rsidR="00B74B40" w:rsidRPr="00B74B40" w:rsidRDefault="00B74B40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B74B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</w:tr>
    </w:tbl>
    <w:p w:rsidR="00B74B40" w:rsidRPr="00B74B40" w:rsidRDefault="00B74B40" w:rsidP="00B74B4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 w:bidi="en-US"/>
        </w:rPr>
      </w:pPr>
    </w:p>
    <w:p w:rsidR="00B74B40" w:rsidRPr="00B74B40" w:rsidRDefault="00B74B40" w:rsidP="00B74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.2. Изменение размера выплаты за выслугу лет производится со дня достижения отработанного периода, дающего право на увеличение размера, если документы, подтве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р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ждающие отработанный период, находятся в муниципальном учреждении, или со дня представления работником необходимого документа, подтверждающего отработанный период.</w:t>
      </w:r>
    </w:p>
    <w:p w:rsidR="00B74B40" w:rsidRPr="00B74B40" w:rsidRDefault="00B74B40" w:rsidP="00ED5FF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3.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 В стаж работы для целей определения размера выплаты за выслугу лет уч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и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тывается работа во всех </w:t>
      </w:r>
      <w:r w:rsidRPr="00B74B4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и муниципальных учреждениях, созданных или создаваемых на территории Российской Федерации, в соответствии со статьёй 9.1 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рального закона от 12.01.1996 № 7-ФЗ «О некоммерческих организациях» независимо от вида экономической деятельности.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 Не учитывается в стаж работы для целей определения размера выплаты за выслугу лет работа в других </w:t>
      </w:r>
      <w:r w:rsidRPr="00B74B40">
        <w:rPr>
          <w:rFonts w:ascii="Times New Roman" w:eastAsia="Times New Roman" w:hAnsi="Times New Roman" w:cs="Times New Roman"/>
          <w:sz w:val="24"/>
          <w:szCs w:val="24"/>
        </w:rPr>
        <w:t>учреждениях, созданных или создаваемых на территории Российской Федерации на основании других федеральных законов.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5.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стаж работы засчитывается период: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– 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работы в бюджетных учреждениях республик, входивших в состав СССР до 31.12.1991 года включительно;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– 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отпуска по уходу за ребенком до достижения им возраста 3-х лет;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– 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службы на </w:t>
      </w: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воинской должности, а также воен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ная служба по контракту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В стаж работы не засчитывается период: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– 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службы в армии по призыву (обязательная служба);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sz w:val="24"/>
          <w:szCs w:val="24"/>
          <w:lang w:bidi="en-US"/>
        </w:rPr>
        <w:t>– 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когда работник был зарегистрирован в качестве безработного в центре занятости населения.</w:t>
      </w:r>
    </w:p>
    <w:p w:rsidR="00B74B40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Осуществление выплаты производится в пределах имеющихся средств по фонду оплаты труда.</w:t>
      </w:r>
    </w:p>
    <w:p w:rsidR="00FA2711" w:rsidRPr="00B74B40" w:rsidRDefault="00B74B40" w:rsidP="00ED5FF4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Решение об установлении (изменении) выплаты должно приниматься коми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Pr="00B7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сией, созданной в учреждении с учетом мнения представительного органа работников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Работникам могут выплачиваться премии по итогам работы в целях поощрения за результаты труда. При премировании учитывается как индивидуальный, так и колле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тивный результат труда.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показателей и условия премирования работников разрабатываются учр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ждением самостоятельно и фиксируются в локальном нормативном акте по оплате труда. Премирование работников осуществляется на основании приказа руководителя учрежд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При определении показателей премирования необходимо учитывать: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и добросовестное исполнение работником своих должностных обязанн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инициативу, творчество и применение в работе современных форм и методов орг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труда;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качественную подготовку и проведение мероприятий, связанных с уставной де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тельностью учреждения;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выполнении особо важных работ и мероприятий;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исполнительской дисциплины;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сохранности муниципального имущества и т.д.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.2. Премирование руководителя учреждения производится в порядке, утве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жденном Управлением образования, с учетом целевых показателей эффективности де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учреждения. 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 С целью привлечения и укрепления кадрового потенциала учреждений, стим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лирования работников к повышению профессионального уровня и компетентности, кач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ственному результату труда работникам учреждений устанавливаются иные выплаты стимулирующего характера: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квалификацию;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наличие ученой степени;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наличие почетного звания, ведомственного почетного звания (нагрудного знака);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классность водителям автомобилей;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молодым специалистам из числа педагогических работников.</w:t>
      </w:r>
    </w:p>
    <w:p w:rsidR="00FA2711" w:rsidRPr="00FA2711" w:rsidRDefault="00FA2711" w:rsidP="00ED5FF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Надбавка за квалификацию устанавливается педагогическим работникам при наличии квалификационной категории, соответствующей профилю обучения.</w:t>
      </w:r>
    </w:p>
    <w:p w:rsidR="00FA2711" w:rsidRPr="00FA2711" w:rsidRDefault="00FA2711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квалификацию устанавливается работнику по основной работе и раб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осуществляемой по совместительству, а также при выполнении педагогической раб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не считающейся совместительством в соответствии с пунктом 2 постановления Мин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стерства труда и социального развития Российской Федерации от 30.06.2003 № 41 «Об особенностях работы по совместительству педагогических, медицинских, фармацевтич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работников и работников культуры» (далее – постановление Минтруда РФ от 30.06.2003 № 41).</w:t>
      </w:r>
    </w:p>
    <w:p w:rsidR="00FA2711" w:rsidRPr="00FA2711" w:rsidRDefault="00FA2711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квалификацию устанавливается в процентах от должностного оклада (педагогическим работникам, для которых предусмотрены нормы часов педагогической работы за ставку заработной платы – от заработной платы, исчисленной из ставки зар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ботной платы и установленного объема педагогической работы) и составляет:</w:t>
      </w:r>
    </w:p>
    <w:p w:rsidR="00FA2711" w:rsidRPr="00FA2711" w:rsidRDefault="00FA2711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 Педагогическим работникам при наличии квалификационной категории: </w:t>
      </w:r>
    </w:p>
    <w:p w:rsidR="00FA2711" w:rsidRPr="00FA2711" w:rsidRDefault="00FA2711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первой квалификационной категории – 10 %;</w:t>
      </w:r>
    </w:p>
    <w:p w:rsidR="00FA2711" w:rsidRPr="00FA2711" w:rsidRDefault="00FA2711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высшей квалификационной категории – 25 %.</w:t>
      </w:r>
    </w:p>
    <w:p w:rsidR="00FA2711" w:rsidRPr="00FA2711" w:rsidRDefault="00FA2711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квалификацию при наличии квалификационной категории устанавл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 педагогическим работникам при работе по должности (специальности), по которой им присвоена квалификационная категория, со дня принятия решения аттестационной к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миссией о присвоении категории (согласно дате приказа органа, при котором создана 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тестационная комиссия).</w:t>
      </w:r>
    </w:p>
    <w:p w:rsidR="00FA2711" w:rsidRPr="00FA2711" w:rsidRDefault="00FA2711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.2. Работникам, имеющим ученую степень доктора наук или кандидата наук по основному профилю профессиональной деятельности, устанавливается надбавка за нал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чие ученой степени. </w:t>
      </w:r>
    </w:p>
    <w:p w:rsidR="00FA2711" w:rsidRDefault="00FA2711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Надбавка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наличие ученой степени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в процентах от должностного оклада (педагогическим работникам, для которых предусмотрены нормы часов педагог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в соответствии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 10.</w:t>
      </w:r>
    </w:p>
    <w:p w:rsidR="00CE6C50" w:rsidRPr="00CE6C50" w:rsidRDefault="00CE6C50" w:rsidP="00AC5D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 10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НАДБАВКИ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за наличие ученой степени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6896"/>
        <w:gridCol w:w="2013"/>
      </w:tblGrid>
      <w:tr w:rsidR="00FA2711" w:rsidRPr="00FA2711" w:rsidTr="00CE6C50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 работников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надбавки,</w:t>
            </w:r>
          </w:p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</w:tr>
      <w:tr w:rsidR="00FA2711" w:rsidRPr="00FA2711" w:rsidTr="00CE6C50">
        <w:trPr>
          <w:trHeight w:val="20"/>
        </w:trPr>
        <w:tc>
          <w:tcPr>
            <w:tcW w:w="537" w:type="dxa"/>
            <w:vMerge w:val="restart"/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96" w:type="dxa"/>
            <w:hideMark/>
          </w:tcPr>
          <w:p w:rsidR="00FA2711" w:rsidRPr="00FA2711" w:rsidRDefault="00FA2711" w:rsidP="00ED5FF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учреждения, заместители руководителя учрежд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главный бухгалтер; работники, занимающие должности, включенные в ПКГ, утвержденные приказом Минздравсоцразв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России от 05.05.2008 № 216н</w:t>
            </w: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13" w:type="dxa"/>
          </w:tcPr>
          <w:p w:rsidR="00FA2711" w:rsidRPr="00FA2711" w:rsidRDefault="00FA2711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CE6C50">
        <w:trPr>
          <w:trHeight w:val="20"/>
        </w:trPr>
        <w:tc>
          <w:tcPr>
            <w:tcW w:w="537" w:type="dxa"/>
            <w:vMerge/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  <w:hideMark/>
          </w:tcPr>
          <w:p w:rsidR="00FA2711" w:rsidRPr="00FA2711" w:rsidRDefault="00FA2711" w:rsidP="00ED5FF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ученой степени доктора наук</w:t>
            </w:r>
          </w:p>
        </w:tc>
        <w:tc>
          <w:tcPr>
            <w:tcW w:w="2013" w:type="dxa"/>
          </w:tcPr>
          <w:p w:rsidR="00FA2711" w:rsidRPr="00FA2711" w:rsidRDefault="00FA2711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A2711" w:rsidRPr="00FA2711" w:rsidTr="00CE6C50">
        <w:trPr>
          <w:trHeight w:val="20"/>
        </w:trPr>
        <w:tc>
          <w:tcPr>
            <w:tcW w:w="537" w:type="dxa"/>
            <w:vMerge/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  <w:hideMark/>
          </w:tcPr>
          <w:p w:rsidR="00FA2711" w:rsidRPr="00FA2711" w:rsidRDefault="00FA2711" w:rsidP="00ED5FF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ученой степени кандидата наук</w:t>
            </w:r>
          </w:p>
        </w:tc>
        <w:tc>
          <w:tcPr>
            <w:tcW w:w="2013" w:type="dxa"/>
          </w:tcPr>
          <w:p w:rsidR="00FA2711" w:rsidRPr="00FA2711" w:rsidRDefault="00FA2711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A2711" w:rsidRPr="00FA2711" w:rsidTr="00CE6C50">
        <w:trPr>
          <w:trHeight w:val="20"/>
        </w:trPr>
        <w:tc>
          <w:tcPr>
            <w:tcW w:w="537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96" w:type="dxa"/>
          </w:tcPr>
          <w:p w:rsidR="00FA2711" w:rsidRPr="00FA2711" w:rsidRDefault="00FA2711" w:rsidP="00ED5FF4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работники:</w:t>
            </w:r>
          </w:p>
        </w:tc>
        <w:tc>
          <w:tcPr>
            <w:tcW w:w="2013" w:type="dxa"/>
          </w:tcPr>
          <w:p w:rsidR="00FA2711" w:rsidRPr="00FA2711" w:rsidRDefault="00FA2711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CE6C50">
        <w:trPr>
          <w:trHeight w:val="20"/>
        </w:trPr>
        <w:tc>
          <w:tcPr>
            <w:tcW w:w="537" w:type="dxa"/>
            <w:vMerge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</w:tcPr>
          <w:p w:rsidR="00FA2711" w:rsidRPr="00FA2711" w:rsidRDefault="00FA2711" w:rsidP="00ED5FF4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ученой степени доктора наук</w:t>
            </w:r>
          </w:p>
        </w:tc>
        <w:tc>
          <w:tcPr>
            <w:tcW w:w="2013" w:type="dxa"/>
          </w:tcPr>
          <w:p w:rsidR="00FA2711" w:rsidRPr="00FA2711" w:rsidRDefault="00691FF9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A2711" w:rsidRPr="00FA2711" w:rsidTr="00CE6C50">
        <w:trPr>
          <w:trHeight w:val="20"/>
        </w:trPr>
        <w:tc>
          <w:tcPr>
            <w:tcW w:w="537" w:type="dxa"/>
            <w:vMerge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</w:tcPr>
          <w:p w:rsidR="00FA2711" w:rsidRPr="00FA2711" w:rsidRDefault="00FA2711" w:rsidP="00ED5FF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ученой степени кандидата наук</w:t>
            </w:r>
          </w:p>
        </w:tc>
        <w:tc>
          <w:tcPr>
            <w:tcW w:w="2013" w:type="dxa"/>
          </w:tcPr>
          <w:p w:rsidR="00FA2711" w:rsidRPr="00FA2711" w:rsidRDefault="00691FF9" w:rsidP="00ED5F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го образования Российской Федерации решения о выдаче диплома доктора наук или ка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дидата наук.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.3. Работникам, имеющим почетное звание Российской Федерации «народный» или «заслуженный» или ведомственную награду федеральных органов исполнительной власти Российской Федерации (медаль, нагрудный знак, нагрудный значок), устанавлив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надбавка за наличие почетного звания</w:t>
      </w:r>
    </w:p>
    <w:p w:rsidR="00FA2711" w:rsidRDefault="00FA2711" w:rsidP="00E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наличие почетного звания устанавливается в процентах от должнос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оклада, ставки заработной платы (педагогическим работникам, для которых пред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смотрены нормы часов педагогической работы за ставку заработной платы, – от зарабо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платы, исчисленной из ставки заработной платы и установленного объема педагог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работы) в соответствии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таблицей № 11.</w:t>
      </w:r>
    </w:p>
    <w:p w:rsidR="00CE6C50" w:rsidRPr="00CE6C50" w:rsidRDefault="00CE6C50" w:rsidP="00ED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 11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НАДБАВКИ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наличие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почетного звания</w:t>
      </w:r>
    </w:p>
    <w:tbl>
      <w:tblPr>
        <w:tblW w:w="4987" w:type="pct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751"/>
        <w:gridCol w:w="2255"/>
      </w:tblGrid>
      <w:tr w:rsidR="00FA2711" w:rsidRPr="00FA2711" w:rsidTr="00CE6C50">
        <w:trPr>
          <w:trHeight w:val="20"/>
        </w:trPr>
        <w:tc>
          <w:tcPr>
            <w:tcW w:w="539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ind w:left="-3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5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 работников</w:t>
            </w:r>
          </w:p>
        </w:tc>
        <w:tc>
          <w:tcPr>
            <w:tcW w:w="2255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надбавки, процентов</w:t>
            </w:r>
          </w:p>
        </w:tc>
      </w:tr>
      <w:tr w:rsidR="00FA2711" w:rsidRPr="00FA2711" w:rsidTr="00CE6C50">
        <w:trPr>
          <w:trHeight w:val="20"/>
        </w:trPr>
        <w:tc>
          <w:tcPr>
            <w:tcW w:w="539" w:type="dxa"/>
            <w:vMerge w:val="restart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учреждения, заместители руководителя учр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ждения, главный бухгалтер; работники, занимающие должн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включенные в ПКГ, утвержденные приказом Ми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здравсоцразвития России от 05.05.2008 № 216н</w:t>
            </w: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5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CE6C50">
        <w:trPr>
          <w:trHeight w:val="20"/>
        </w:trPr>
        <w:tc>
          <w:tcPr>
            <w:tcW w:w="539" w:type="dxa"/>
            <w:vMerge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наличии почетного звания «народный»</w:t>
            </w:r>
          </w:p>
        </w:tc>
        <w:tc>
          <w:tcPr>
            <w:tcW w:w="225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A2711" w:rsidRPr="00FA2711" w:rsidTr="00CE6C50">
        <w:trPr>
          <w:trHeight w:val="20"/>
        </w:trPr>
        <w:tc>
          <w:tcPr>
            <w:tcW w:w="539" w:type="dxa"/>
            <w:vMerge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наличии почетного звания «заслуженный»</w:t>
            </w:r>
          </w:p>
        </w:tc>
        <w:tc>
          <w:tcPr>
            <w:tcW w:w="225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A2711" w:rsidRPr="00FA2711" w:rsidTr="00CE6C50">
        <w:trPr>
          <w:trHeight w:val="20"/>
        </w:trPr>
        <w:tc>
          <w:tcPr>
            <w:tcW w:w="539" w:type="dxa"/>
            <w:vMerge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ведомственной награды</w:t>
            </w:r>
          </w:p>
        </w:tc>
        <w:tc>
          <w:tcPr>
            <w:tcW w:w="225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CE6C50">
        <w:trPr>
          <w:trHeight w:val="20"/>
        </w:trPr>
        <w:tc>
          <w:tcPr>
            <w:tcW w:w="539" w:type="dxa"/>
            <w:vMerge w:val="restart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1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работники:</w:t>
            </w:r>
          </w:p>
        </w:tc>
        <w:tc>
          <w:tcPr>
            <w:tcW w:w="2255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CE6C50">
        <w:trPr>
          <w:trHeight w:val="20"/>
        </w:trPr>
        <w:tc>
          <w:tcPr>
            <w:tcW w:w="539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наличии почетного звания «народный»</w:t>
            </w:r>
          </w:p>
        </w:tc>
        <w:tc>
          <w:tcPr>
            <w:tcW w:w="2255" w:type="dxa"/>
          </w:tcPr>
          <w:p w:rsidR="00FA2711" w:rsidRPr="00FA2711" w:rsidRDefault="00691FF9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CE6C50">
        <w:trPr>
          <w:trHeight w:val="20"/>
        </w:trPr>
        <w:tc>
          <w:tcPr>
            <w:tcW w:w="539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наличии почетного звания «заслуженный»</w:t>
            </w:r>
          </w:p>
        </w:tc>
        <w:tc>
          <w:tcPr>
            <w:tcW w:w="2255" w:type="dxa"/>
          </w:tcPr>
          <w:p w:rsidR="00FA2711" w:rsidRPr="00FA2711" w:rsidRDefault="00691FF9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CE6C50">
        <w:trPr>
          <w:trHeight w:val="20"/>
        </w:trPr>
        <w:tc>
          <w:tcPr>
            <w:tcW w:w="539" w:type="dxa"/>
            <w:vMerge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ведомственной награды</w:t>
            </w:r>
          </w:p>
        </w:tc>
        <w:tc>
          <w:tcPr>
            <w:tcW w:w="2255" w:type="dxa"/>
          </w:tcPr>
          <w:p w:rsidR="00FA2711" w:rsidRPr="00FA2711" w:rsidRDefault="00691FF9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наличие почетного звания устанавливается со дня присвоения поче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звания, награждения ведомственной наградой (медалью, нагрудным знаком, нагру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значком). При наличии у работника двух и более почетных званий Российской Фед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и (или) ведомственных наград надбавка за наличие почетного звания устанавлив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по одному из оснований, имеющему большее значение.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наличие почетного звания устанавливается при условии соответствия почетного звания направлению профессиональной деятельности по занимаемой должн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ведомственных наград, при наличии которых работникам учреждения устанавливается надбавка за наличие ведомственного почетного звания (нагрудного зн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ка), утверждается Управлением образования.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.4. Надбавка за классность устанавливается водителям автомобилей: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квалификацию первого класса – в размере 25% ставки заработной платы;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квалификацию второго класса –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10</w:t>
      </w:r>
      <w:r w:rsidR="00691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% ставки заработной платы.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классность устанавливается водителям автомобилей за фактически 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работанное время в качестве водителя по основной работе и работе, осуществляемой по совместительству.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привлечения и укрепления кадрового состава государственных учреждений системы образования Ростовской области молодым специалистам из числа педагогических работников (далее – молодой специалист) устанавливается надбавка в размере 10 % от должностного оклада (педагогическим работникам, для которых пред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смотрены нормы часов педагогической работы за ставку заработной платы, – от зарабо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платы, исчисленной из ставки заработной платы и установленного объема педагог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работы).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молодыми специалистами в целях установления надбавки понимаются лица в возрасте до 35 лет, получившие среднее профессиональное или высшее образование, или обучающиеся по образовательным программам высшего образования, допущенные в установленном порядке к занятию педагогической деятельностью, осуществляющие в учреждении профессиональную деятельность на основании трудового договора по осно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работе по должности, отнесенной постановлением Правительства Российской Фед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 от </w:t>
      </w:r>
      <w:r w:rsidR="00E56FF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6F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56FF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E56FF7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к должностям педагогических работников. </w:t>
      </w:r>
    </w:p>
    <w:p w:rsid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Надбавка молодым специалистам устанавливается на период до</w:t>
      </w:r>
      <w:r w:rsidR="007B2E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наступления осн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вания для установления педагогическому работнику надбавки за выслугу лет. Надбавка отменяется при переходе работника на</w:t>
      </w:r>
      <w:r w:rsidR="007B2E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работу в иных должностях, не отнесенных к дол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ностям педагогических работников, или при наступлении у работника права на получение надбавки за</w:t>
      </w:r>
      <w:r w:rsidR="007B2E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выслугу лет.</w:t>
      </w:r>
    </w:p>
    <w:p w:rsidR="00F345B4" w:rsidRPr="00F345B4" w:rsidRDefault="00F345B4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45B4">
        <w:rPr>
          <w:rFonts w:ascii="Times New Roman" w:hAnsi="Times New Roman" w:cs="Times New Roman"/>
          <w:sz w:val="24"/>
          <w:szCs w:val="24"/>
        </w:rPr>
        <w:t>Статус молодого специалиста действует в течение 5 лет и устанавливается одн</w:t>
      </w:r>
      <w:r w:rsidRPr="00F345B4">
        <w:rPr>
          <w:rFonts w:ascii="Times New Roman" w:hAnsi="Times New Roman" w:cs="Times New Roman"/>
          <w:sz w:val="24"/>
          <w:szCs w:val="24"/>
        </w:rPr>
        <w:t>о</w:t>
      </w:r>
      <w:r w:rsidRPr="00F345B4">
        <w:rPr>
          <w:rFonts w:ascii="Times New Roman" w:hAnsi="Times New Roman" w:cs="Times New Roman"/>
          <w:sz w:val="24"/>
          <w:szCs w:val="24"/>
        </w:rPr>
        <w:t>кратно.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2E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 наступлении у работника права на установление (изменение размера) 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 стимулирующего характера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установление (изменение размера) выплат осуществляется по окончании указанных периодов.</w:t>
      </w:r>
    </w:p>
    <w:p w:rsidR="00CE6C50" w:rsidRDefault="00CE6C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Условия оплаты труда руководителей учреждений,</w:t>
      </w:r>
    </w:p>
    <w:p w:rsidR="00CE6C50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заместителей и главных бухгалтеров, включая порядок определения окладов, 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размеры и условия осуществления выплат компенсационного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стимулирующего характера</w:t>
      </w:r>
    </w:p>
    <w:p w:rsidR="00FA2711" w:rsidRP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Заработная плата руководителей учреждений, их заместителей и главных бу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галтеров состоит из должностного оклада, выплат компенсационного и стимулирующего характера.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Установление должностных окладов руководителям учреждений, заместителям руководителей и главным бухгалтерам.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 Размер должностного оклада руководителя учреждения устанавливается тр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довым договором, но не ниже минимальных размеров должностных окладов, установле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Положением.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 Размер должностного оклада руководителя учреждения устанавливается в з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висимости от группы по оплате труда руководителей с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сложности труда, в том числе масштаба управления и особенностей деятельности и значимости государственного учреждения.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 размеры должностных окладов руководителей приведены в табл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 № 12.</w:t>
      </w:r>
    </w:p>
    <w:p w:rsidR="00FA2711" w:rsidRPr="00CE6C50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4EF6" w:rsidRPr="009F4EF6" w:rsidRDefault="009F4EF6" w:rsidP="009F4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 12</w:t>
      </w:r>
    </w:p>
    <w:p w:rsidR="009F4EF6" w:rsidRPr="009F4EF6" w:rsidRDefault="009F4EF6" w:rsidP="009F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 РАЗМЕРЫ</w:t>
      </w:r>
    </w:p>
    <w:p w:rsidR="009F4EF6" w:rsidRPr="009F4EF6" w:rsidRDefault="009F4EF6" w:rsidP="009F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окладов руководителей учреждений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157"/>
        <w:gridCol w:w="3321"/>
      </w:tblGrid>
      <w:tr w:rsidR="009F4EF6" w:rsidRPr="009F4EF6" w:rsidTr="009F4EF6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6" w:rsidRPr="009F4EF6" w:rsidRDefault="009F4EF6" w:rsidP="009F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:rsidR="009F4EF6" w:rsidRPr="009F4EF6" w:rsidRDefault="009F4EF6" w:rsidP="009F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оплате труда руководителей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6" w:rsidRPr="009F4EF6" w:rsidRDefault="009F4EF6" w:rsidP="009F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должностной оклад, рублей</w:t>
            </w:r>
          </w:p>
        </w:tc>
      </w:tr>
      <w:tr w:rsidR="009F4EF6" w:rsidRPr="009F4EF6" w:rsidTr="009F4EF6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6" w:rsidRPr="009F4EF6" w:rsidRDefault="009F4EF6" w:rsidP="009F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I группы по оплате труда руководителей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6" w:rsidRPr="009F4EF6" w:rsidRDefault="009F4EF6" w:rsidP="009F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27774,0</w:t>
            </w:r>
          </w:p>
        </w:tc>
      </w:tr>
      <w:tr w:rsidR="009F4EF6" w:rsidRPr="009F4EF6" w:rsidTr="009F4EF6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6" w:rsidRPr="009F4EF6" w:rsidRDefault="009F4EF6" w:rsidP="009F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II и III групп по оплате тр</w:t>
            </w: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руководителей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6" w:rsidRPr="009F4EF6" w:rsidRDefault="009F4EF6" w:rsidP="009F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25254,0</w:t>
            </w:r>
          </w:p>
        </w:tc>
      </w:tr>
      <w:tr w:rsidR="009F4EF6" w:rsidRPr="009F4EF6" w:rsidTr="009F4EF6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6" w:rsidRPr="009F4EF6" w:rsidRDefault="009F4EF6" w:rsidP="009F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 IV группы по оплате труда руководителей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6" w:rsidRPr="009F4EF6" w:rsidRDefault="009F4EF6" w:rsidP="009F4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4E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22959,0</w:t>
            </w:r>
          </w:p>
        </w:tc>
      </w:tr>
    </w:tbl>
    <w:p w:rsidR="009F4EF6" w:rsidRPr="00CE6C50" w:rsidRDefault="009F4EF6" w:rsidP="009F4EF6">
      <w:pPr>
        <w:widowControl w:val="0"/>
        <w:suppressAutoHyphens/>
        <w:autoSpaceDN w:val="0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val="de-DE"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учреждений к одной из групп по оплате труда руководителей произв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по результатам оценки сложности руководства учреждением, исходя из суммы ба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лов, набранной по объемным показателям.</w:t>
      </w:r>
    </w:p>
    <w:p w:rsidR="00FA2711" w:rsidRPr="00CE6C50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Размеры должностных окладов заместителей руководителя учреждения и гла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бухгалтеров устанавливаются на 10 % ниже должностного оклада руководителя учреждения.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должностных окладов заместителю руководителя и главному бу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галтеру осуществляется приказом руководителя учреждения, исходя из объема и сложн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функциональных обязанностей каждого заместителя и главного бухгалтера, его ко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петенции и квалификации.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С учетом условий труда руководителям учреждений, их заместителям и гла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бухгалтерам устанавливаются выплаты компенсационного характера, предусмотре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разделом 3 Положения.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Руководителям учреждений, их заместителям и главным бухгалтерам устана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ливаются выплаты стимулирующего характера, предусмотренные разделом 4 Положения.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Выплаты компенсационного и стимулирующего характера, устанавливаемые в процентном отношении к должностному окладу.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Руководители учреждений, заместители руководителей наряду со своей осно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работой имеют право осуществлять педагогическую (преподавательскую) работу (при соответствии необходимым профессиональным квалификационным требованиям) в том же учреждении.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Оплата труда руководителей учреждений и заместителей руководителей за ос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ществление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(преподавательской) работы устанавливается раздельно по каждой должности (виду работы) и осуществляется на условиях, предусмотренных для педагогических работников, с учетом особенностей условий оплаты труда педагогических работников, определенных разделом 6 Положения.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Предельный объем педагогической (преподавательской) работы, который может выполняться руководителем учреждения, определяется Управлением образования, зам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стителями руководителя – руководителем учреждения, с учетом особенностей определ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ния учебной нагрузки лиц, замещающих должности педагогических работников наряду с работой, определенной трудовым договором, предусмотренных пунктами 5.3 и 5.4 пр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ложения № 2 к приказу Министерства образования и науки Российской Федерации от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22.12.2014 № 1601 «О продолжительности рабочего времени (нормах часов педагогич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ской работы за ставку заработной платы) педагогических работников и о порядке опред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ления учебной нагрузки педагогических работников, оговариваемой в трудовом договоре» (далее – приказ Минобрнауки России от 22.12.2014 № 1601).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5.8. В соответствии со статьей 145 ТК РФ руководителям учреждений, их замест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 и главным бухгалтерам устанавливается предельный уровень соотношения их сре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немесячной заработной платы, формируемой за счет всех источников финансового обе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и рассчитываемой за календарный год, и среднемесячной заработной платы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(без учета заработной платы руководителя учреждения, его заместителей и главного бухгалтера) (далее – предельное соотношение заработной платы).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среднемесячной заработной платы руководителя, заместителей рук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водителя, главного бухгалтера учреждения и среднемесячной заработной платы работн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списочного состава учреждения определяется путем деления среднемесячной зар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ботной платы соответствующего руководителя, заместителя руководителя, главного бу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галтера на среднемесячную заработную плату работников списочного состава этого учр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ждения. Определение среднемесячной заработной платы в указанных целях осуществл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соответствии с Положением об особенностях порядка исчисления средней зарабо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платы, утвержденным постановлением Правительства Российской Федерации от 24.12.2007 № 922 «Об особенностях порядка исчисления средней заработной платы».</w:t>
      </w:r>
    </w:p>
    <w:p w:rsidR="00FA2711" w:rsidRDefault="00FA2711" w:rsidP="00CE6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5.8.1. Руководителям учреждений предельное соотношение заработной платы уст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навливается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зависимости от среднесписочной численности работников учреждения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таблице № 13.</w:t>
      </w:r>
    </w:p>
    <w:p w:rsidR="00CE6C50" w:rsidRPr="00CE6C50" w:rsidRDefault="00CE6C50" w:rsidP="00CE6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 13</w:t>
      </w:r>
    </w:p>
    <w:p w:rsidR="00FA2711" w:rsidRPr="00FA2711" w:rsidRDefault="00FA2711" w:rsidP="00F93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ПРЕДЕЛЬНОГО СООТНОШЕНИЯ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 платы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руководителя учреждения</w:t>
      </w:r>
    </w:p>
    <w:tbl>
      <w:tblPr>
        <w:tblW w:w="5000" w:type="pct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7"/>
        <w:gridCol w:w="3243"/>
      </w:tblGrid>
      <w:tr w:rsidR="00FA2711" w:rsidRPr="00FA2711" w:rsidTr="00CE6C50">
        <w:tc>
          <w:tcPr>
            <w:tcW w:w="6327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численность, </w:t>
            </w:r>
          </w:p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243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предельного соо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ношения</w:t>
            </w:r>
          </w:p>
        </w:tc>
      </w:tr>
    </w:tbl>
    <w:p w:rsidR="00FA2711" w:rsidRPr="00FA2711" w:rsidRDefault="00FA2711" w:rsidP="00F93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7"/>
        <w:gridCol w:w="3243"/>
      </w:tblGrid>
      <w:tr w:rsidR="00FA2711" w:rsidRPr="00FA2711" w:rsidTr="0083364C">
        <w:trPr>
          <w:tblHeader/>
        </w:trPr>
        <w:tc>
          <w:tcPr>
            <w:tcW w:w="674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7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A2711" w:rsidRPr="00FA2711" w:rsidTr="0083364C">
        <w:tc>
          <w:tcPr>
            <w:tcW w:w="674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3447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2711" w:rsidRPr="00FA2711" w:rsidTr="0083364C">
        <w:tc>
          <w:tcPr>
            <w:tcW w:w="674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до 100</w:t>
            </w:r>
          </w:p>
        </w:tc>
        <w:tc>
          <w:tcPr>
            <w:tcW w:w="3447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A2711" w:rsidRPr="00FA2711" w:rsidTr="0083364C">
        <w:tc>
          <w:tcPr>
            <w:tcW w:w="674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101 до 200</w:t>
            </w:r>
          </w:p>
        </w:tc>
        <w:tc>
          <w:tcPr>
            <w:tcW w:w="3447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2711" w:rsidRPr="00FA2711" w:rsidTr="0083364C">
        <w:tc>
          <w:tcPr>
            <w:tcW w:w="6741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</w:t>
            </w:r>
          </w:p>
        </w:tc>
        <w:tc>
          <w:tcPr>
            <w:tcW w:w="3447" w:type="dxa"/>
            <w:hideMark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</w:tbl>
    <w:p w:rsidR="00FA2711" w:rsidRPr="00FA2711" w:rsidRDefault="00FA2711" w:rsidP="00F93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5.8.2. Для заместителей руководителя учреждения, главного бухгалтера размер предельного соотношения заработной платы определяется путем снижения размера пр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дельного соотношения заработной платы, установленного руководителю учреждения, на 0,5.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5.8.3. По решению Управления образования руководителю учреждения, его зам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стителям и главному бухгалтеру на определенный период может устанавливаться пр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дельное соотношение заработной платы в индивидуальном порядке без учета среднесп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сочной численности работников (для вновь создаваемых учреждений, при приостановл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нии основной деятельности учреждения, в том числе в связи с капитальным ремонтом, реконструкцией), но не более 6,0 для руководителя учреждения и не более 5,5 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для зам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стителей руководителя, главного бухгалтера.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5.8.4. Установленный размер предельного соотношения заработной платы является обязательным для включения в трудовой договор.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5.8.5. Ответственность за соблюдение предельного соотношения заработной платы несут руководители учреждений.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 Объемные показатели и </w:t>
      </w:r>
      <w:r w:rsidR="00864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отнесения к группе по оплате труда руковод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учреждений.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5.9.1. Отнесение учреждений к одной из групп по оплате труда руководителей 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изводится по результатам оценки сложности руководства учреждением, исходя из суммы баллов, набранной по объемным показателям, согласно таблице № 14.</w:t>
      </w:r>
    </w:p>
    <w:p w:rsidR="00FA2711" w:rsidRPr="00CE6C50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14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Объемные показатели для отнесения учреждений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группе по оплате труда руководителей</w:t>
      </w:r>
    </w:p>
    <w:tbl>
      <w:tblPr>
        <w:tblW w:w="4999" w:type="pct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8"/>
        <w:gridCol w:w="4962"/>
        <w:gridCol w:w="2551"/>
        <w:gridCol w:w="1418"/>
      </w:tblGrid>
      <w:tr w:rsidR="00FA2711" w:rsidRPr="00FA2711" w:rsidTr="00CE6C50">
        <w:trPr>
          <w:trHeight w:val="20"/>
        </w:trPr>
        <w:tc>
          <w:tcPr>
            <w:tcW w:w="629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70" w:type="dxa"/>
            <w:gridSpan w:val="2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FA2711" w:rsidRPr="00FA2711" w:rsidTr="00CE6C50">
        <w:trPr>
          <w:trHeight w:val="20"/>
          <w:tblHeader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(воспитанников) в учреждении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обучающ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(воспитанника)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общеобразов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музыкальных, художественных шк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и школах искусств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обучающ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(воспитанника)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2" w:type="dxa"/>
          </w:tcPr>
          <w:p w:rsidR="00FA2711" w:rsidRPr="00CE6C50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E6C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Количество групп в дошкольных учреждениях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группу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учреждениях д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полнительного образования детей: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многопрофильных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обучающ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E6C50" w:rsidRPr="00FA2711" w:rsidTr="00A12200">
        <w:trPr>
          <w:trHeight w:val="1995"/>
        </w:trPr>
        <w:tc>
          <w:tcPr>
            <w:tcW w:w="637" w:type="dxa"/>
            <w:gridSpan w:val="2"/>
            <w:vMerge/>
          </w:tcPr>
          <w:p w:rsidR="00CE6C50" w:rsidRPr="00FA2711" w:rsidRDefault="00CE6C50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CE6C50" w:rsidRPr="00FA2711" w:rsidRDefault="00CE6C50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однопрофильных:</w:t>
            </w:r>
          </w:p>
          <w:p w:rsidR="00CE6C50" w:rsidRPr="00FA2711" w:rsidRDefault="00CE6C50" w:rsidP="00CE6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клубах (центрах, станциях, базах) юных: авиаторов, космонавтов, туристов, техников, натуралистов и других; учреждениях допо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нительного образования детей спортивной направленности; музыкальных, художестве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школах</w:t>
            </w:r>
          </w:p>
        </w:tc>
        <w:tc>
          <w:tcPr>
            <w:tcW w:w="2551" w:type="dxa"/>
          </w:tcPr>
          <w:p w:rsidR="00CE6C50" w:rsidRPr="00FA2711" w:rsidRDefault="00CE6C50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обучающ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(воспитанника)</w:t>
            </w:r>
          </w:p>
        </w:tc>
        <w:tc>
          <w:tcPr>
            <w:tcW w:w="1418" w:type="dxa"/>
          </w:tcPr>
          <w:p w:rsidR="00CE6C50" w:rsidRPr="00FA2711" w:rsidRDefault="00CE6C50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2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в образовательном учреждении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работника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за каждого работника, имеющего: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квалификационную категорию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высшую квалифик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ционную категорию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2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Круглосуточное пребывание обучающихся (воспитанников) в дошкольных и других учреждениях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наличие до 4-х групп </w:t>
            </w:r>
          </w:p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круглосуточным пребыванием восп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наличие 4-х и более групп с круглосуто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пребыванием воспитанников в учреждениях, работ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в таком режиме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2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филиалов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филиал:</w:t>
            </w:r>
          </w:p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человек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 до 200 человек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человек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класс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и используемых в образовательном процессе: спортивной пл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щадки, стадиона, бассейна и других спорти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сооружений (в зависимости от их сост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яния и степени использования), физкульту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но-оздоровительного комплекса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собственного оборудованного здравпункта, медицинского кабинета, озд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ровительно-восстановительного центра, ст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ловой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автотранспортных средств и другой самоходной техники на балансе учреждения, используемых для обучения в учебном пр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цессе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единицу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3, но</w:t>
            </w:r>
          </w:p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 учебной техники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единицу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учебно-опытных участков (площ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дью не менее 0,5 га, а при орошаемом земл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делии – 0,25 га), парникового хозяйства, по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собного сельского хозяйства, учебного хозя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теплиц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собственных: котельной, очистных и других сооружений 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каждый вид 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обучающихся (воспитанников) в общеобразовательных учреждениях, д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образовательных учреждениях, посещающих бесплатные секции, кружки, студии, организованные этими учреждениями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обучающ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(воспитанника)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и используемых в дошкольных образовательных учреждениях помещений для разных видов активности (изостудия, театральная студия, «комната сказок», зимний сад и другое)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образовательных учреждениях (классах, группах) общего назначения обуч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 (воспитанников) со специальными потребностями, охваченных квалифицир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ванной коррекцией физического и психич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развития (кроме специальных (корре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ционных) образовательных учреждений (классов, групп) и дошкольных образов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учреждений (групп) компенси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рующего вида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обучающ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(воспитанника)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62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действующих учебно-производственных мастерских</w:t>
            </w:r>
          </w:p>
        </w:tc>
        <w:tc>
          <w:tcPr>
            <w:tcW w:w="2551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масте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 от степени об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рудованности</w:t>
            </w:r>
          </w:p>
        </w:tc>
        <w:tc>
          <w:tcPr>
            <w:tcW w:w="1418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FA2711" w:rsidRPr="00FA2711" w:rsidTr="00CE6C50">
        <w:trPr>
          <w:trHeight w:val="2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платных образов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</w:tbl>
    <w:p w:rsidR="00FA2711" w:rsidRPr="00CE6C50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Конкретное количество баллов, предусмотренных по показателям с приставкой «до», устанавливается Управлением образования.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 установлении группы по оплате труда руководителей контингент обуча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определяется: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и дошкольных учреждениях – по списочному составу на начало учебного года;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учреждениях дополнительного образования – по списочному составу постоянно обучающихся на 1 января года, предшествующего планируемому. При этом в списочном составе обучающиеся в учреждениях дополнительного образования, занимающиеся в 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скольких кружках, секциях, группах, учитываются 1 раз.</w:t>
      </w:r>
    </w:p>
    <w:p w:rsidR="00FA2711" w:rsidRPr="00CE6C50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5.9.2. Группа по оплате труда руководителей определяется ежегодно Управлением образования в отношении учреждений, в устанавливаемом им порядке на основании соо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ветствующих документов, подтверждающих наличие указанных объемов работы учр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по оплате труда руководителей для вновь открываемых учреждений уст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навливается исходя из плановых (проектных) показателей, но не более чем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2 года.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5.9.3. При наличии других показателей, не предусмотренных в пункте 5.9.1 Пол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жения, но значительно увеличивающих объем и сложность работы в учреждении, су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марное количество баллов может быть увеличено Управлением образования в отношении учреждения – за каждый дополнительный показатель до 20 баллов.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5.9.4. Центры психолого-педагогической, медицинской и социальной помощи 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носятся к III группе по оплате труда руководителей.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5.9.5. Группы по оплате труда руководителей учреждений в зависимости от суммы баллов, набранной по объемным показателям, определяются согласно таблице № 15.</w:t>
      </w: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15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отнесения учреждений к группе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труда руководителей в зависимости от суммы баллов</w:t>
      </w:r>
    </w:p>
    <w:tbl>
      <w:tblPr>
        <w:tblW w:w="983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096"/>
        <w:gridCol w:w="1134"/>
        <w:gridCol w:w="993"/>
        <w:gridCol w:w="992"/>
        <w:gridCol w:w="992"/>
      </w:tblGrid>
      <w:tr w:rsidR="00FA2711" w:rsidRPr="00FA2711" w:rsidTr="004D7D30">
        <w:tc>
          <w:tcPr>
            <w:tcW w:w="630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96" w:type="dxa"/>
            <w:vMerge w:val="restart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4111" w:type="dxa"/>
            <w:gridSpan w:val="4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 оплате труда руководит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к которой относится учрежд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в зависимости от суммы баллов</w:t>
            </w:r>
          </w:p>
        </w:tc>
      </w:tr>
      <w:tr w:rsidR="00FA2711" w:rsidRPr="00FA2711" w:rsidTr="004D7D30">
        <w:tc>
          <w:tcPr>
            <w:tcW w:w="630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vMerge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3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9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9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FA2711" w:rsidRPr="00FA2711" w:rsidTr="004D7D30">
        <w:tc>
          <w:tcPr>
            <w:tcW w:w="630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6" w:type="dxa"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учреждения; дошкол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образовательные учреждения; учреждения дополнительного образования </w:t>
            </w:r>
          </w:p>
        </w:tc>
        <w:tc>
          <w:tcPr>
            <w:tcW w:w="1134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</w:t>
            </w:r>
          </w:p>
        </w:tc>
        <w:tc>
          <w:tcPr>
            <w:tcW w:w="993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500</w:t>
            </w:r>
          </w:p>
        </w:tc>
        <w:tc>
          <w:tcPr>
            <w:tcW w:w="99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350</w:t>
            </w:r>
          </w:p>
        </w:tc>
        <w:tc>
          <w:tcPr>
            <w:tcW w:w="992" w:type="dxa"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</w:t>
            </w:r>
          </w:p>
        </w:tc>
      </w:tr>
    </w:tbl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5.9.6. За руководителями учреждений, находящихся на капитальном ремонте, 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храняется группа по оплате труда руководителей, определенная до начала ремонта.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Особенности условий оплаты труда</w:t>
      </w: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педагогических работников</w:t>
      </w:r>
    </w:p>
    <w:p w:rsidR="00FA2711" w:rsidRPr="00CE6C50" w:rsidRDefault="00FA2711" w:rsidP="00F93C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от 22.12.2014 № 1601, предусматривающими, что в зависимости от должности и (или) специальности педагогических работников с уч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особенностей их труда устанавливается либо продолжительность рабочего времени, либо норма часов педагогической работы за ставку заработной платы.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Определение учебной нагрузки педагогических работников, выполняющих учебную (преподавательскую) работу, на начало учебного года или в текущем учебном году, в том числе с учетом верхнего предела учебной нагрузки в зависимости от должн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(или) специальности педагогических работников, особенностей их труда, осущест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учреждениями в порядке, установленном приказом Минобрнауки России от 22.12.2014 № 1601.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(увеличение или снижение) установленной учебной нагрузки осущест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учреждениями в случаях и порядке, установленными приказом Минобрнауки Ро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от 22.12.2014 № 1601.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В трудовые договоры (дополнительные соглашения к трудовым договорам) с педагогическими работниками, для которых предусмотрены нормы часов педагогической работы или нормы часов учебной (преподавательской) работы за ставку заработной пл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включаются условия, связанные с: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объемом педагогической работы или учебной (преподавательской) работы;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 ставки заработной платы, применяемым для исчисления заработной пл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зависимости от установленного объема педагогической работы или учебной (преп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давательской) работы; 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 заработной платы, исчисленным с учетом установленного объема педаг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работы или учебной (преподавательской) работы.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Режим рабочего времени и времени отдыха педагогических работников уст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навливается правилами внутреннего трудового распорядка в соответствии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трудовым законодательством, иными нормативными правовыми актами, содержащими нормы трудового права, коллективным договором, приказом Министерства образования и науки Российской Федерации от 11.05.2016 № 536 «Об утверждении Особенностей реж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6.5. Выполнение работы по совместительству педагогических работников ос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с учетом особенностей, установленных постановлением Минтруда РФ от 30.06.2003 № 41.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6.6. В тех случаях, когда переработка рабочего времени воспитателями, помощн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воспитателей, младшими воспитателями осуществляется вследствие неявки смен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работника или родителей и выполняется за пределами рабочего времени, устано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графиками работы, оплата их труда производится как за сверхурочную работу в соответствии со статьей 152 ТК РФ.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6.7. Предоставление учебной (преподавательской) работы лицам, выполняющим ее помимо основной работы в том же образовательном учреждении (включая руководителей учреждений и их заместителей), а также педагогическим, руководящим и иным работн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 других организаций осуществляется с учетом мнения представительного органа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и при условии, что педагогические работники, для которых данное образов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тельное учреждение является местом основной работы, обеспечены учебной нагрузкой по своей специальности в объеме не менее чем на 1 ставку заработной платы.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6.8. Порядок определения размера месячной заработной платы педагогическим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ботникам, для которых установлены нормы часов педагогической работы (нормы часов учебной (преподавательской) работы) в неделю.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6.8.1. Заработная плата на основе ставок заработной платы педагогических рабо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ников, для которых нормы часов педагогической работы в неделю за ставку заработной платы установлены пунктами 2.3-2.7 приложения № 1 к приказу Минобрнауки России от 22.12.2014 № 1601, и педагогических работников, для которых нормы часов учебной (преподавательской) работы в неделю за ставку заработной платы установлены подпун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2.8.1 приложения № 1 к приказу Минобрнауки России от 22.12.2014 № 1601, опред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путем умножения ставки заработной платы по соответствующей должности (с уч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повышающих коэффициентов, образующих новые ставки заработной платы) на уст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новленный объем педагогической работы (учебной (преподавательской) работы) в неделю и деления полученного произведения на норму часов педагогической работы (учебной (преподавательской) работы) в неделю.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же порядке исчисляется заработная плата на основе ставок заработной платы: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и преподавателей за работу по совместительству в другом образовател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учреждении (одном или нескольких);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учителей, для которых данное учреждение является местом основной работы, при возложении на них обязанностей по обучению детей на дому в соответствии с медици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 заключением, а также по проведению занятий по физкультуре с обучающимися, 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несенными по состоянию здоровья к специальной медицинской группе.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6.8.2. Заработная плата на основе ставок заработной платы, определенная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пунктом 6.8.1 настоящего раздела, а также выплаты компенсационного и стимулирующего характера, устанавливаемые в соответствии с настоящим Положением, включаются в месячную заработную плату педагогическим работникам при тарификации.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Месячная заработная плата выплачивается педагогическим работникам ежемеся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независимо от числа недель и рабочих дней в разные месяцы года.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6.8.3. В случае если учебными планами предусматривается разное количество 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на предмет по учебным полугодиям, тарификация осуществляется раздельно по уче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полугодиям.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6.8.4. Определение месячной заработной платы учителей за работу по обучению детей, находящихся на длительном лечении в больницах, а также учителей общеобразов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учреждений, реализующих образовательные программы в очно-заочной и зао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формах обучения, в зависимости от объема их учебной нагрузки, производится 2 раза в год – на начало первого и второго учебных полугодий.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Тарификация учителей, осуществляющих обучение обучающихся, находящихся на длительном лечении в больницах, если постоянная сменяемость обучающихся влияет на учебную нагрузку учителей, производится следующим образом: в учебную нагрузку уч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включаются при тарификации на начало каждого полугодия не все 100 % часов, 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веденных учебным планом на групповые и индивидуальные занятия, а 80 % от этого об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 часов. Заработная плата за часы преподавательской работы будет определяться в этом случае путем умножения ставки заработной платы (с учетом повышающих коэффицие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образующих новые ставки заработной платы) на объем нагрузки, взятой в размере 80 % от фактической нагрузки на начало каждого учебного полугодия, и деления пол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ченного произведения на норму часов педагогической работы (учебной нагрузки) в нед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лю.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Установленную таким образом месячную заработную плату учителю следует 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плачивать до начала следующего учебного полугодия, независимо от фактической нагру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в разные месяцы данного учебного полугодия, а по окончании каждого учебного пол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годия часы преподавательской работы, выполненные сверх объема учебной нагрузки, установленной при тарификации, оплачиваются дополнительно в соответствии с почас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оплатой труда.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невыполнении по независящим от учителя причинам объема установленной учебной нагрузки уменьшение месячной заработной платы не производится.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6.8.5. В учебную нагрузку учителей за работу с обучающимися по заочной форме обучения включаются часы, отведенные на полугодие учебным планом на групповые и индивидуальные консультации, а также 70 % от объема часов, отведенных на прием ус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письменных зачетов. Расчет часов в учебном плане на прием устных и письменных зачетов производится на среднее число обучающихся: в группе от 9 до 15 человек – на 12, в группе от 16 до 20 человек – на 18, в группе от 21 до 25 человек – на 20.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тарификации общее количество часов, включенных в учебную нагрузку, 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лится на число учебных недель полугодия. Затем к полученному результату прибавляется 0,74 недельных часа на прием зачетов.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полученного средненедельного объема учебной нагрузки учителю опр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деляется месячная заработная плата, которая выплачивается ежемесячно, независимо от фактической нагрузки в разные месяцы учебного полугодия.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6.9. Порядок определения размера месячной заработной платы педагогическим 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ботникам профессиональных образовательных учреждений.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6.9.1. Преподавателям профессиональных образовательных учреждений до начала учебного года определяется размер месячной заработной платы путем умножения часовой ставки преподавателя, рассчитанной в соответствии с пунктом 6.10.2 Положения, на уст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новленный ему объем годовой учебной нагрузки и деления полученного произведения на 10 учебных месяцев.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Месячная заработная плата выплачивается преподавателям за работу в течение вс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учебного года, а также за период каникул, не совпадающий с ежегодным отпуском.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6.9.2. Преподавателю, поступившему на работу в течение учебного года, размер месячной заработной платы определяется путем умножения его часовой ставки, рассч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танной в соответствии с пунктом 6.10.2 Положения, на объем учебной нагрузки, прих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дящейся на число полных месяцев работы до конца учебного года, и деления полученного произведения на количество этих же месяцев. 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за неполный рабочий месяц в этом случае выплачивается в соо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почасовой оплатой труда.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6.9.3. Преподавателям, поступившим на работу до начала учебного года, за период до начала занятий выплачивается заработная плата исходя из ставки заработной платы преподавателя (с учетом повышающих коэффициентов, образующих новые ставки зар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ботной платы) и надбавки за квалификацию.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6.9.4. Часы преподавательской работы, выполненные сверх установленной (умен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шенной) годовой учебной нагрузки, а также в порядке замещения отсутствующих по б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лезни или другим причинам учителей, преподавателей, воспитателей и других педагог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работников, продолжавшегося не свыше 2 месяцев, оплачиваются дополнительно в соответствии с почасовой оплатой труда только после выполнения преподавателем всей годовой (уменьшенной) учебной нагрузки. Эта оплата производится помесячно или в ко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 учебного года.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замещение продолжается непрерывно свыше 2 месяцев, то со дня его начала производится перерасчет месячной заработной платы преподавателей, исходя из уточне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объема учебной нагрузки, в порядке, предусмотренном для преподавателей, пост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пивших на работу в течение учебного года.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6.10. Порядок и условия почасовой оплаты труда педагогических работников: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6.10.1. Почасовая оплата труда педагогических работников образовательных учр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применяется при оплате за: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выполненные в порядке замещения отсутствующих по болезни или другим причинам учителей, преподавателей, воспитателей и других педагогических работников, продолжавшегося не свыше 2 месяцев;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педагогической работы, выполненные учителями при работе с обучающимися по заочной форме обучения и детьми, находящимися на длительном лечении в больнице, сверх объема, установленного им при тарификации;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педагогическую работу (часы преподавательской работы) специалистов иных орг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низаций, привлекаемых для педагогической работы в данном учреждении, в объеме до 300 часов в год сверх учебной нагрузки, выполняемой по совместительству на основе 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рификации. 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6.10.2. При почасовой оплате труда заработная плата рассчитывается исходя из фактического количества часов (фактической учебной нагрузки) в данном месяце и час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ставки педагогического работника.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Часовая ставка определяется путем деления суммы заработной платы в месяц на среднемесячное количество рабочих часов, установленных по соответствующей педагог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должности.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заработной платы в месяц педагогического работника для определения ч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совой ставки исчисляется исходя из: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заработной платы;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 компенсационного характера: доплаты за работу с вредными и (или) опа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условиями труда, за работу в особых условиях труда;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 стимулирующего характера: надбавки за выслугу лет, за квалификацию, за наличие ученой степени, за наличие почетного звания, ведомственного почетного звания (нагрудного знака). 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Среднемесячное количество рабочих часов для педагогических работников, кот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 установлены нормы часов педагогической работы (нормы часов учебной (преподав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тельской) работы) в неделю, определяется путем умножения нормы часов педагогической работы на количество рабочих дней в году по пятидневной рабочей неделе и деления п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лученного результата на 5 (количество рабочих дней в неделе), а затем на 12 (количество месяцев в году).</w:t>
      </w:r>
    </w:p>
    <w:p w:rsidR="00FA2711" w:rsidRPr="00FA2711" w:rsidRDefault="00FA2711" w:rsidP="00CE6C5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6.11. При замещении отсутствующего по болезни или другим причинам учителя, преподавателя, воспитателя и другого педагогического работника, если оно осуществл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 непрерывно свыше 2 месяцев, оплата труда со дня начала замещения производится за все часы фактической преподавательской работы на общих основаниях, с соответству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увеличением его недельной (месячной) учебной нагрузки путем внесения необход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изменений в тарификацию.</w:t>
      </w:r>
    </w:p>
    <w:p w:rsidR="00FA2711" w:rsidRP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Другие вопросы оплаты труда</w:t>
      </w:r>
    </w:p>
    <w:p w:rsidR="00FA2711" w:rsidRP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работников учреждений за счет средств областного и местного бюджетов осуществляется в порядке, установленном Положением.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работников учреждений за счет средств, полученных учреждением от приносящей доход деятельности, осуществляется в порядке, установленном локальным нормативным актом по оплате труда.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Руководителям, заместителям руководителей, главным бухгалтерам учреждений за счет средств, полученных учреждением от приносящей доход деятельности, может в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плачиваться премия по итогам работы (дополнительно к премированию за счет средств областного либо местного бюджета), в размерах и порядке, определенном: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руководителя – Управлением образования;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заместителей руководителя, главных бухгалтеров – руководителем учреждения в соответствии с локальным нормативным актом по оплате труда.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7.2.</w:t>
      </w:r>
      <w:r w:rsidR="00B74B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мероприятий в области образования оплата работы членов жюри конкурсов, смотров и иных состязаний, рецензентов конкурсных работ и иных сп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циалистов, привлекаемых для оценки результатов участников состязаний, осуществляется исходя из коэффициентов ставок почасовой оплаты труда согласно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 № 16.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 16</w:t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4909"/>
        <w:gridCol w:w="1417"/>
        <w:gridCol w:w="1276"/>
        <w:gridCol w:w="1336"/>
      </w:tblGrid>
      <w:tr w:rsidR="00FA2711" w:rsidRPr="00FA2711" w:rsidTr="00CE6C5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50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Размеры коэффициентов ставок </w:t>
            </w:r>
          </w:p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почасовой оплаты труда</w:t>
            </w:r>
          </w:p>
        </w:tc>
      </w:tr>
      <w:tr w:rsidR="00FA2711" w:rsidRPr="00FA2711" w:rsidTr="00CE6C5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профессор, доктор наук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доцент, кандидат наук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лица, не имеющие ученой степени</w:t>
            </w:r>
          </w:p>
        </w:tc>
      </w:tr>
      <w:tr w:rsidR="00FA2711" w:rsidRPr="00FA2711" w:rsidTr="00CE6C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членов жюри конкурсов, смотров и иных состязаний, рецензентов конкурсных работ и иных специалистов, привлекаемых для оценки результатов участников состяз</w:t>
            </w: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FA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ний при проведении мероприятий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11" w:rsidRPr="00FA2711" w:rsidRDefault="00FA2711" w:rsidP="00F9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</w:tbl>
    <w:p w:rsidR="00FA2711" w:rsidRPr="00FA2711" w:rsidRDefault="00FA2711" w:rsidP="00F93C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7.3.</w:t>
      </w:r>
      <w:r w:rsidR="00B74B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Руководители учреждений в пределах фонда оплаты труда могут привлекать для выполнения программно-методических, научно-исследовательских разработок в ра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ках реализации мероприятий федеральных и региональных государственных программ, и проектов высококвалифицированных специалистов с оплатой их труда исходя из коэфф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циентов ставок почасовой оплаты труда, предусмотренных пунктом 7.2 настоящего разд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ла.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7.4.</w:t>
      </w:r>
      <w:r w:rsidR="00B74B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Ставки почасовой оплаты труда исчисляются путем применения коэффицие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тов ставок почасовой оплаты труда к должностным окладам педагогических работников, с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округлением до копеек в сторону увеличения</w:t>
      </w:r>
      <w:r w:rsidRPr="00FA271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7.5.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оплаты труда работников административно-управленческого персонала в фонде оплаты труда учреждения, сформированном за счет средств областного и местного бюджетов и средств, полученных учреждением от приносящей доход деятельности, не может быть более 40</w:t>
      </w:r>
      <w:r w:rsidR="00B7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%, если иное не установлено при согласовании штатного расписания учреждения органом, осуществляющим функции и полномочия учредителя.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Работникам учреждения может быть оказана материальная помощь.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оказании материальной помощи и ее размерах принимается: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учреждения – Управлением образования в соответствии с утве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жденным им порядком на основании письменного заявления руководителя;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учреждения – руководителем учреждения в соответствии с локальным нормативным актом, принятым с учетом мнения представительного органа работников, на основании письменного заявления работника.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помощь не является заработной платой и не учитывается при опр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делении соотношения заработной платы руководителя учреждения, его заместителей и главного бухгалтера и среднемесячной заработной платы работников. </w:t>
      </w:r>
    </w:p>
    <w:p w:rsidR="00FA2711" w:rsidRPr="00FA2711" w:rsidRDefault="00FA2711" w:rsidP="00F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выплаты материальной помощи работникам учреждения являются средства в объеме до 1 % от планового фонда оплаты труда, сформированного за счет средств областного и местного бюджетов, определяемом учреждением самостоятельно.</w:t>
      </w:r>
    </w:p>
    <w:p w:rsidR="00FA2711" w:rsidRPr="00FA2711" w:rsidRDefault="00FA2711" w:rsidP="00F9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711" w:rsidRPr="00FA2711" w:rsidRDefault="00FA2711" w:rsidP="00F93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:rsidR="00FA2711" w:rsidRPr="00FA2711" w:rsidRDefault="00FA2711" w:rsidP="00F93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административно управленческого персонала</w:t>
      </w:r>
    </w:p>
    <w:p w:rsidR="00FA2711" w:rsidRPr="00FA2711" w:rsidRDefault="00FA2711" w:rsidP="00F93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711" w:rsidRPr="00FA2711" w:rsidRDefault="00FA2711" w:rsidP="00F93C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административно-управленческому персоналу образовательного учреждения о</w:t>
      </w:r>
      <w:r w:rsidRPr="00FA2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FA2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носятся:</w:t>
      </w:r>
    </w:p>
    <w:p w:rsidR="00FA2711" w:rsidRPr="00FA2711" w:rsidRDefault="00FA2711" w:rsidP="00F93C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руководитель учреждения:</w:t>
      </w:r>
    </w:p>
    <w:p w:rsidR="00FA2711" w:rsidRPr="00FA2711" w:rsidRDefault="00FA2711" w:rsidP="00F93C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главный бухгалтер;</w:t>
      </w:r>
    </w:p>
    <w:p w:rsidR="00FA2711" w:rsidRPr="00FA2711" w:rsidRDefault="00FA2711" w:rsidP="00F93C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бухгалтер;</w:t>
      </w:r>
      <w:bookmarkStart w:id="0" w:name="_GoBack"/>
      <w:bookmarkEnd w:id="0"/>
    </w:p>
    <w:p w:rsidR="00FA2711" w:rsidRPr="00FA2711" w:rsidRDefault="00FA2711" w:rsidP="00F93C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делопроизводитель;</w:t>
      </w:r>
    </w:p>
    <w:p w:rsidR="00FA2711" w:rsidRPr="00FA2711" w:rsidRDefault="00FA2711" w:rsidP="00CE6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7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программист.</w:t>
      </w:r>
    </w:p>
    <w:sectPr w:rsidR="00FA2711" w:rsidRPr="00FA2711" w:rsidSect="00E952CB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4D" w:rsidRDefault="0004454D" w:rsidP="00EB7201">
      <w:pPr>
        <w:spacing w:after="0" w:line="240" w:lineRule="auto"/>
      </w:pPr>
      <w:r>
        <w:separator/>
      </w:r>
    </w:p>
  </w:endnote>
  <w:endnote w:type="continuationSeparator" w:id="0">
    <w:p w:rsidR="0004454D" w:rsidRDefault="0004454D" w:rsidP="00EB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529949"/>
      <w:docPartObj>
        <w:docPartGallery w:val="Page Numbers (Bottom of Page)"/>
        <w:docPartUnique/>
      </w:docPartObj>
    </w:sdtPr>
    <w:sdtEndPr/>
    <w:sdtContent>
      <w:p w:rsidR="00A12200" w:rsidRDefault="00A12200" w:rsidP="00E952CB">
        <w:pPr>
          <w:pStyle w:val="a5"/>
          <w:jc w:val="right"/>
        </w:pPr>
        <w:r w:rsidRPr="00E952CB">
          <w:rPr>
            <w:sz w:val="24"/>
            <w:szCs w:val="24"/>
          </w:rPr>
          <w:fldChar w:fldCharType="begin"/>
        </w:r>
        <w:r w:rsidRPr="00E952CB">
          <w:rPr>
            <w:sz w:val="24"/>
            <w:szCs w:val="24"/>
          </w:rPr>
          <w:instrText>PAGE   \* MERGEFORMAT</w:instrText>
        </w:r>
        <w:r w:rsidRPr="00E952CB">
          <w:rPr>
            <w:sz w:val="24"/>
            <w:szCs w:val="24"/>
          </w:rPr>
          <w:fldChar w:fldCharType="separate"/>
        </w:r>
        <w:r w:rsidR="0004454D">
          <w:rPr>
            <w:noProof/>
            <w:sz w:val="24"/>
            <w:szCs w:val="24"/>
          </w:rPr>
          <w:t>1</w:t>
        </w:r>
        <w:r w:rsidRPr="00E952CB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4D" w:rsidRDefault="0004454D" w:rsidP="00EB7201">
      <w:pPr>
        <w:spacing w:after="0" w:line="240" w:lineRule="auto"/>
      </w:pPr>
      <w:r>
        <w:separator/>
      </w:r>
    </w:p>
  </w:footnote>
  <w:footnote w:type="continuationSeparator" w:id="0">
    <w:p w:rsidR="0004454D" w:rsidRDefault="0004454D" w:rsidP="00EB7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3906678"/>
    <w:multiLevelType w:val="hybridMultilevel"/>
    <w:tmpl w:val="3BB851E6"/>
    <w:lvl w:ilvl="0" w:tplc="7E2247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1ED6887"/>
    <w:multiLevelType w:val="multilevel"/>
    <w:tmpl w:val="D7F8003C"/>
    <w:styleLink w:val="WWNum1"/>
    <w:lvl w:ilvl="0">
      <w:start w:val="1"/>
      <w:numFmt w:val="decimal"/>
      <w:lvlText w:val="%1.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7F9D756A"/>
    <w:multiLevelType w:val="multilevel"/>
    <w:tmpl w:val="D56870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11"/>
    <w:rsid w:val="00002621"/>
    <w:rsid w:val="000117D4"/>
    <w:rsid w:val="0004454D"/>
    <w:rsid w:val="00050F42"/>
    <w:rsid w:val="0005316A"/>
    <w:rsid w:val="000B651C"/>
    <w:rsid w:val="001541CB"/>
    <w:rsid w:val="00175D9B"/>
    <w:rsid w:val="00184FC3"/>
    <w:rsid w:val="001B62E1"/>
    <w:rsid w:val="0020390E"/>
    <w:rsid w:val="00243833"/>
    <w:rsid w:val="0027322D"/>
    <w:rsid w:val="00274F56"/>
    <w:rsid w:val="002D1FBC"/>
    <w:rsid w:val="0030736A"/>
    <w:rsid w:val="0038305E"/>
    <w:rsid w:val="003C7E3B"/>
    <w:rsid w:val="003D328B"/>
    <w:rsid w:val="0043599D"/>
    <w:rsid w:val="00455D00"/>
    <w:rsid w:val="004B7085"/>
    <w:rsid w:val="004C6B6C"/>
    <w:rsid w:val="004D7D30"/>
    <w:rsid w:val="004E0596"/>
    <w:rsid w:val="004F0662"/>
    <w:rsid w:val="00545D78"/>
    <w:rsid w:val="005A13AA"/>
    <w:rsid w:val="00602888"/>
    <w:rsid w:val="006236C1"/>
    <w:rsid w:val="00641920"/>
    <w:rsid w:val="0068517E"/>
    <w:rsid w:val="00691546"/>
    <w:rsid w:val="00691FF9"/>
    <w:rsid w:val="00702D30"/>
    <w:rsid w:val="00740AD0"/>
    <w:rsid w:val="007B2EF5"/>
    <w:rsid w:val="007D030F"/>
    <w:rsid w:val="007D65E5"/>
    <w:rsid w:val="008122D4"/>
    <w:rsid w:val="0083364C"/>
    <w:rsid w:val="0083767C"/>
    <w:rsid w:val="00864956"/>
    <w:rsid w:val="00872E70"/>
    <w:rsid w:val="008E210C"/>
    <w:rsid w:val="00903328"/>
    <w:rsid w:val="009673AF"/>
    <w:rsid w:val="009E3DB8"/>
    <w:rsid w:val="009F4EF6"/>
    <w:rsid w:val="00A11B66"/>
    <w:rsid w:val="00A12200"/>
    <w:rsid w:val="00A4609E"/>
    <w:rsid w:val="00A47DC4"/>
    <w:rsid w:val="00A51430"/>
    <w:rsid w:val="00A949FD"/>
    <w:rsid w:val="00AC5DF0"/>
    <w:rsid w:val="00B17420"/>
    <w:rsid w:val="00B410BA"/>
    <w:rsid w:val="00B63AF1"/>
    <w:rsid w:val="00B74B40"/>
    <w:rsid w:val="00BA467F"/>
    <w:rsid w:val="00BE1264"/>
    <w:rsid w:val="00C25498"/>
    <w:rsid w:val="00CE6C50"/>
    <w:rsid w:val="00D0053D"/>
    <w:rsid w:val="00D32923"/>
    <w:rsid w:val="00D66123"/>
    <w:rsid w:val="00DD1ABE"/>
    <w:rsid w:val="00E03E60"/>
    <w:rsid w:val="00E07009"/>
    <w:rsid w:val="00E24F6C"/>
    <w:rsid w:val="00E56FF7"/>
    <w:rsid w:val="00E87D41"/>
    <w:rsid w:val="00E952CB"/>
    <w:rsid w:val="00EB7201"/>
    <w:rsid w:val="00ED5FF4"/>
    <w:rsid w:val="00F345B4"/>
    <w:rsid w:val="00F93CA4"/>
    <w:rsid w:val="00FA2711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7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2">
    <w:name w:val="heading 2"/>
    <w:basedOn w:val="a"/>
    <w:next w:val="a"/>
    <w:link w:val="20"/>
    <w:qFormat/>
    <w:rsid w:val="00FA271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711"/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2711"/>
  </w:style>
  <w:style w:type="numbering" w:customStyle="1" w:styleId="110">
    <w:name w:val="Нет списка11"/>
    <w:next w:val="a2"/>
    <w:uiPriority w:val="99"/>
    <w:semiHidden/>
    <w:unhideWhenUsed/>
    <w:rsid w:val="00FA2711"/>
  </w:style>
  <w:style w:type="paragraph" w:styleId="21">
    <w:name w:val="Body Text 2"/>
    <w:basedOn w:val="a"/>
    <w:link w:val="22"/>
    <w:rsid w:val="00FA271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FA27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тиль1"/>
    <w:basedOn w:val="a"/>
    <w:link w:val="13"/>
    <w:rsid w:val="00FA2711"/>
    <w:pPr>
      <w:spacing w:after="0" w:line="22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FA27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FA2711"/>
    <w:rPr>
      <w:rFonts w:cs="Times New Roman"/>
    </w:rPr>
  </w:style>
  <w:style w:type="paragraph" w:customStyle="1" w:styleId="14">
    <w:name w:val="Знак1"/>
    <w:basedOn w:val="a"/>
    <w:rsid w:val="00FA27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header"/>
    <w:basedOn w:val="a"/>
    <w:link w:val="a9"/>
    <w:rsid w:val="00FA27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">
    <w:name w:val="Стиль5"/>
    <w:basedOn w:val="a"/>
    <w:rsid w:val="00FA2711"/>
    <w:pPr>
      <w:spacing w:after="0" w:line="240" w:lineRule="auto"/>
    </w:pPr>
    <w:rPr>
      <w:rFonts w:ascii="Times New Roman" w:eastAsia="Times New Roman" w:hAnsi="Times New Roman" w:cs="Calibri"/>
      <w:sz w:val="24"/>
      <w:szCs w:val="28"/>
      <w:lang w:eastAsia="ru-RU"/>
    </w:rPr>
  </w:style>
  <w:style w:type="paragraph" w:styleId="aa">
    <w:name w:val="Balloon Text"/>
    <w:basedOn w:val="a"/>
    <w:link w:val="ab"/>
    <w:semiHidden/>
    <w:rsid w:val="00FA271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FA2711"/>
    <w:rPr>
      <w:rFonts w:ascii="Tahoma" w:eastAsia="Times New Roman" w:hAnsi="Tahoma" w:cs="Times New Roman"/>
      <w:sz w:val="16"/>
      <w:szCs w:val="16"/>
      <w:lang w:eastAsia="ru-RU"/>
    </w:rPr>
  </w:style>
  <w:style w:type="table" w:styleId="ac">
    <w:name w:val="Table Grid"/>
    <w:basedOn w:val="a1"/>
    <w:rsid w:val="00FA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FA271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A2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FA2711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f">
    <w:name w:val="List Paragraph"/>
    <w:basedOn w:val="Standard"/>
    <w:uiPriority w:val="34"/>
    <w:qFormat/>
    <w:rsid w:val="00FA2711"/>
    <w:pPr>
      <w:ind w:left="720"/>
    </w:pPr>
  </w:style>
  <w:style w:type="paragraph" w:customStyle="1" w:styleId="ConsPlusNormal">
    <w:name w:val="ConsPlusNormal"/>
    <w:rsid w:val="00FA27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FA271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FA2711"/>
    <w:rPr>
      <w:sz w:val="16"/>
      <w:szCs w:val="16"/>
    </w:rPr>
  </w:style>
  <w:style w:type="paragraph" w:styleId="af2">
    <w:name w:val="annotation text"/>
    <w:basedOn w:val="a"/>
    <w:link w:val="af3"/>
    <w:rsid w:val="00FA2711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0"/>
      <w:szCs w:val="20"/>
      <w:lang w:val="de-DE" w:eastAsia="ja-JP"/>
    </w:rPr>
  </w:style>
  <w:style w:type="character" w:customStyle="1" w:styleId="af3">
    <w:name w:val="Текст примечания Знак"/>
    <w:basedOn w:val="a0"/>
    <w:link w:val="af2"/>
    <w:rsid w:val="00FA2711"/>
    <w:rPr>
      <w:rFonts w:ascii="Times New Roman" w:eastAsia="Times New Roman" w:hAnsi="Times New Roman" w:cs="Times New Roman"/>
      <w:kern w:val="3"/>
      <w:sz w:val="20"/>
      <w:szCs w:val="20"/>
      <w:lang w:val="de-DE" w:eastAsia="ja-JP"/>
    </w:rPr>
  </w:style>
  <w:style w:type="paragraph" w:styleId="af4">
    <w:name w:val="annotation subject"/>
    <w:basedOn w:val="af2"/>
    <w:next w:val="af2"/>
    <w:link w:val="af5"/>
    <w:rsid w:val="00FA2711"/>
    <w:rPr>
      <w:b/>
      <w:bCs/>
    </w:rPr>
  </w:style>
  <w:style w:type="character" w:customStyle="1" w:styleId="af5">
    <w:name w:val="Тема примечания Знак"/>
    <w:basedOn w:val="af3"/>
    <w:link w:val="af4"/>
    <w:rsid w:val="00FA2711"/>
    <w:rPr>
      <w:rFonts w:ascii="Times New Roman" w:eastAsia="Times New Roman" w:hAnsi="Times New Roman" w:cs="Times New Roman"/>
      <w:b/>
      <w:bCs/>
      <w:kern w:val="3"/>
      <w:sz w:val="20"/>
      <w:szCs w:val="20"/>
      <w:lang w:val="de-DE" w:eastAsia="ja-JP"/>
    </w:rPr>
  </w:style>
  <w:style w:type="character" w:styleId="af6">
    <w:name w:val="Hyperlink"/>
    <w:rsid w:val="00FA2711"/>
    <w:rPr>
      <w:color w:val="0000FF"/>
      <w:u w:val="single"/>
    </w:rPr>
  </w:style>
  <w:style w:type="table" w:customStyle="1" w:styleId="15">
    <w:name w:val="Сетка таблицы1"/>
    <w:rsid w:val="00FA27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rsid w:val="00FA27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FA2711"/>
    <w:pPr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basedOn w:val="a"/>
    <w:rsid w:val="00FA2711"/>
    <w:pPr>
      <w:widowControl w:val="0"/>
      <w:shd w:val="clear" w:color="auto" w:fill="FFFFFF"/>
      <w:suppressAutoHyphens/>
      <w:spacing w:after="0" w:line="24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af8">
    <w:name w:val="Содержимое таблицы"/>
    <w:basedOn w:val="a"/>
    <w:rsid w:val="00FA2711"/>
    <w:pPr>
      <w:suppressLineNumber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FA27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WWNum1">
    <w:name w:val="WWNum1"/>
    <w:rsid w:val="00FA2711"/>
    <w:pPr>
      <w:numPr>
        <w:numId w:val="3"/>
      </w:numPr>
    </w:pPr>
  </w:style>
  <w:style w:type="character" w:customStyle="1" w:styleId="Heading1Char">
    <w:name w:val="Heading 1 Char"/>
    <w:locked/>
    <w:rsid w:val="00FA2711"/>
    <w:rPr>
      <w:sz w:val="44"/>
      <w:szCs w:val="44"/>
      <w:lang w:val="ru-RU" w:eastAsia="ru-RU" w:bidi="ar-SA"/>
    </w:rPr>
  </w:style>
  <w:style w:type="paragraph" w:customStyle="1" w:styleId="af9">
    <w:name w:val="Знак"/>
    <w:basedOn w:val="a"/>
    <w:rsid w:val="00FA27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2Char">
    <w:name w:val="Heading 2 Char"/>
    <w:locked/>
    <w:rsid w:val="00FA2711"/>
    <w:rPr>
      <w:sz w:val="28"/>
      <w:szCs w:val="28"/>
      <w:lang w:val="ru-RU" w:eastAsia="ru-RU" w:bidi="ar-SA"/>
    </w:rPr>
  </w:style>
  <w:style w:type="character" w:customStyle="1" w:styleId="BodyTextChar">
    <w:name w:val="Body Text Char"/>
    <w:aliases w:val="Основной текст Знак Char"/>
    <w:locked/>
    <w:rsid w:val="00FA2711"/>
    <w:rPr>
      <w:sz w:val="28"/>
      <w:szCs w:val="28"/>
      <w:lang w:val="ru-RU" w:eastAsia="ru-RU" w:bidi="ar-SA"/>
    </w:rPr>
  </w:style>
  <w:style w:type="character" w:customStyle="1" w:styleId="13">
    <w:name w:val="Стиль1 Знак"/>
    <w:link w:val="12"/>
    <w:locked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erChar">
    <w:name w:val="Footer Char"/>
    <w:locked/>
    <w:rsid w:val="00FA2711"/>
    <w:rPr>
      <w:sz w:val="28"/>
      <w:szCs w:val="28"/>
      <w:lang w:val="ru-RU" w:eastAsia="ru-RU" w:bidi="ar-SA"/>
    </w:rPr>
  </w:style>
  <w:style w:type="character" w:customStyle="1" w:styleId="HeaderChar">
    <w:name w:val="Header Char"/>
    <w:locked/>
    <w:rsid w:val="00FA2711"/>
    <w:rPr>
      <w:sz w:val="28"/>
      <w:szCs w:val="28"/>
      <w:lang w:val="ru-RU" w:eastAsia="ru-RU" w:bidi="ar-SA"/>
    </w:rPr>
  </w:style>
  <w:style w:type="paragraph" w:customStyle="1" w:styleId="24">
    <w:name w:val="Стиль2"/>
    <w:basedOn w:val="a"/>
    <w:rsid w:val="00FA27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остой"/>
    <w:basedOn w:val="a"/>
    <w:rsid w:val="00FA2711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customStyle="1" w:styleId="111">
    <w:name w:val="Знак11"/>
    <w:basedOn w:val="a"/>
    <w:rsid w:val="00FA27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Стиль4"/>
    <w:basedOn w:val="a"/>
    <w:rsid w:val="00FA271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basedOn w:val="a"/>
    <w:link w:val="afc"/>
    <w:qFormat/>
    <w:rsid w:val="00FA2711"/>
    <w:pPr>
      <w:autoSpaceDE w:val="0"/>
      <w:autoSpaceDN w:val="0"/>
      <w:spacing w:after="0" w:line="240" w:lineRule="auto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FA271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25">
    <w:name w:val="Знак2"/>
    <w:basedOn w:val="a"/>
    <w:rsid w:val="00FA27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alloonTextChar">
    <w:name w:val="Balloon Text Char"/>
    <w:semiHidden/>
    <w:locked/>
    <w:rsid w:val="00FA271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FA27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rsid w:val="00FA27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A27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Абзац списка1"/>
    <w:basedOn w:val="a"/>
    <w:rsid w:val="00FA27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27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Основной текст Знак1"/>
    <w:aliases w:val="Основной текст Знак Знак"/>
    <w:locked/>
    <w:rsid w:val="00FA2711"/>
    <w:rPr>
      <w:sz w:val="28"/>
      <w:szCs w:val="28"/>
    </w:rPr>
  </w:style>
  <w:style w:type="paragraph" w:customStyle="1" w:styleId="afd">
    <w:name w:val="Нормальный (таблица)"/>
    <w:basedOn w:val="a"/>
    <w:next w:val="a"/>
    <w:uiPriority w:val="99"/>
    <w:rsid w:val="00FA27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FA2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7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2">
    <w:name w:val="heading 2"/>
    <w:basedOn w:val="a"/>
    <w:next w:val="a"/>
    <w:link w:val="20"/>
    <w:qFormat/>
    <w:rsid w:val="00FA271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711"/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2711"/>
  </w:style>
  <w:style w:type="numbering" w:customStyle="1" w:styleId="110">
    <w:name w:val="Нет списка11"/>
    <w:next w:val="a2"/>
    <w:uiPriority w:val="99"/>
    <w:semiHidden/>
    <w:unhideWhenUsed/>
    <w:rsid w:val="00FA2711"/>
  </w:style>
  <w:style w:type="paragraph" w:styleId="21">
    <w:name w:val="Body Text 2"/>
    <w:basedOn w:val="a"/>
    <w:link w:val="22"/>
    <w:rsid w:val="00FA271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FA27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тиль1"/>
    <w:basedOn w:val="a"/>
    <w:link w:val="13"/>
    <w:rsid w:val="00FA2711"/>
    <w:pPr>
      <w:spacing w:after="0" w:line="22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FA27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FA2711"/>
    <w:rPr>
      <w:rFonts w:cs="Times New Roman"/>
    </w:rPr>
  </w:style>
  <w:style w:type="paragraph" w:customStyle="1" w:styleId="14">
    <w:name w:val="Знак1"/>
    <w:basedOn w:val="a"/>
    <w:rsid w:val="00FA27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header"/>
    <w:basedOn w:val="a"/>
    <w:link w:val="a9"/>
    <w:rsid w:val="00FA27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">
    <w:name w:val="Стиль5"/>
    <w:basedOn w:val="a"/>
    <w:rsid w:val="00FA2711"/>
    <w:pPr>
      <w:spacing w:after="0" w:line="240" w:lineRule="auto"/>
    </w:pPr>
    <w:rPr>
      <w:rFonts w:ascii="Times New Roman" w:eastAsia="Times New Roman" w:hAnsi="Times New Roman" w:cs="Calibri"/>
      <w:sz w:val="24"/>
      <w:szCs w:val="28"/>
      <w:lang w:eastAsia="ru-RU"/>
    </w:rPr>
  </w:style>
  <w:style w:type="paragraph" w:styleId="aa">
    <w:name w:val="Balloon Text"/>
    <w:basedOn w:val="a"/>
    <w:link w:val="ab"/>
    <w:semiHidden/>
    <w:rsid w:val="00FA271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FA2711"/>
    <w:rPr>
      <w:rFonts w:ascii="Tahoma" w:eastAsia="Times New Roman" w:hAnsi="Tahoma" w:cs="Times New Roman"/>
      <w:sz w:val="16"/>
      <w:szCs w:val="16"/>
      <w:lang w:eastAsia="ru-RU"/>
    </w:rPr>
  </w:style>
  <w:style w:type="table" w:styleId="ac">
    <w:name w:val="Table Grid"/>
    <w:basedOn w:val="a1"/>
    <w:rsid w:val="00FA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FA271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A2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FA2711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f">
    <w:name w:val="List Paragraph"/>
    <w:basedOn w:val="Standard"/>
    <w:uiPriority w:val="34"/>
    <w:qFormat/>
    <w:rsid w:val="00FA2711"/>
    <w:pPr>
      <w:ind w:left="720"/>
    </w:pPr>
  </w:style>
  <w:style w:type="paragraph" w:customStyle="1" w:styleId="ConsPlusNormal">
    <w:name w:val="ConsPlusNormal"/>
    <w:rsid w:val="00FA27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FA271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FA2711"/>
    <w:rPr>
      <w:sz w:val="16"/>
      <w:szCs w:val="16"/>
    </w:rPr>
  </w:style>
  <w:style w:type="paragraph" w:styleId="af2">
    <w:name w:val="annotation text"/>
    <w:basedOn w:val="a"/>
    <w:link w:val="af3"/>
    <w:rsid w:val="00FA2711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0"/>
      <w:szCs w:val="20"/>
      <w:lang w:val="de-DE" w:eastAsia="ja-JP"/>
    </w:rPr>
  </w:style>
  <w:style w:type="character" w:customStyle="1" w:styleId="af3">
    <w:name w:val="Текст примечания Знак"/>
    <w:basedOn w:val="a0"/>
    <w:link w:val="af2"/>
    <w:rsid w:val="00FA2711"/>
    <w:rPr>
      <w:rFonts w:ascii="Times New Roman" w:eastAsia="Times New Roman" w:hAnsi="Times New Roman" w:cs="Times New Roman"/>
      <w:kern w:val="3"/>
      <w:sz w:val="20"/>
      <w:szCs w:val="20"/>
      <w:lang w:val="de-DE" w:eastAsia="ja-JP"/>
    </w:rPr>
  </w:style>
  <w:style w:type="paragraph" w:styleId="af4">
    <w:name w:val="annotation subject"/>
    <w:basedOn w:val="af2"/>
    <w:next w:val="af2"/>
    <w:link w:val="af5"/>
    <w:rsid w:val="00FA2711"/>
    <w:rPr>
      <w:b/>
      <w:bCs/>
    </w:rPr>
  </w:style>
  <w:style w:type="character" w:customStyle="1" w:styleId="af5">
    <w:name w:val="Тема примечания Знак"/>
    <w:basedOn w:val="af3"/>
    <w:link w:val="af4"/>
    <w:rsid w:val="00FA2711"/>
    <w:rPr>
      <w:rFonts w:ascii="Times New Roman" w:eastAsia="Times New Roman" w:hAnsi="Times New Roman" w:cs="Times New Roman"/>
      <w:b/>
      <w:bCs/>
      <w:kern w:val="3"/>
      <w:sz w:val="20"/>
      <w:szCs w:val="20"/>
      <w:lang w:val="de-DE" w:eastAsia="ja-JP"/>
    </w:rPr>
  </w:style>
  <w:style w:type="character" w:styleId="af6">
    <w:name w:val="Hyperlink"/>
    <w:rsid w:val="00FA2711"/>
    <w:rPr>
      <w:color w:val="0000FF"/>
      <w:u w:val="single"/>
    </w:rPr>
  </w:style>
  <w:style w:type="table" w:customStyle="1" w:styleId="15">
    <w:name w:val="Сетка таблицы1"/>
    <w:rsid w:val="00FA27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rsid w:val="00FA27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FA2711"/>
    <w:pPr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basedOn w:val="a"/>
    <w:rsid w:val="00FA2711"/>
    <w:pPr>
      <w:widowControl w:val="0"/>
      <w:shd w:val="clear" w:color="auto" w:fill="FFFFFF"/>
      <w:suppressAutoHyphens/>
      <w:spacing w:after="0" w:line="24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af8">
    <w:name w:val="Содержимое таблицы"/>
    <w:basedOn w:val="a"/>
    <w:rsid w:val="00FA2711"/>
    <w:pPr>
      <w:suppressLineNumber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FA27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WWNum1">
    <w:name w:val="WWNum1"/>
    <w:rsid w:val="00FA2711"/>
    <w:pPr>
      <w:numPr>
        <w:numId w:val="3"/>
      </w:numPr>
    </w:pPr>
  </w:style>
  <w:style w:type="character" w:customStyle="1" w:styleId="Heading1Char">
    <w:name w:val="Heading 1 Char"/>
    <w:locked/>
    <w:rsid w:val="00FA2711"/>
    <w:rPr>
      <w:sz w:val="44"/>
      <w:szCs w:val="44"/>
      <w:lang w:val="ru-RU" w:eastAsia="ru-RU" w:bidi="ar-SA"/>
    </w:rPr>
  </w:style>
  <w:style w:type="paragraph" w:customStyle="1" w:styleId="af9">
    <w:name w:val="Знак"/>
    <w:basedOn w:val="a"/>
    <w:rsid w:val="00FA27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2Char">
    <w:name w:val="Heading 2 Char"/>
    <w:locked/>
    <w:rsid w:val="00FA2711"/>
    <w:rPr>
      <w:sz w:val="28"/>
      <w:szCs w:val="28"/>
      <w:lang w:val="ru-RU" w:eastAsia="ru-RU" w:bidi="ar-SA"/>
    </w:rPr>
  </w:style>
  <w:style w:type="character" w:customStyle="1" w:styleId="BodyTextChar">
    <w:name w:val="Body Text Char"/>
    <w:aliases w:val="Основной текст Знак Char"/>
    <w:locked/>
    <w:rsid w:val="00FA2711"/>
    <w:rPr>
      <w:sz w:val="28"/>
      <w:szCs w:val="28"/>
      <w:lang w:val="ru-RU" w:eastAsia="ru-RU" w:bidi="ar-SA"/>
    </w:rPr>
  </w:style>
  <w:style w:type="character" w:customStyle="1" w:styleId="13">
    <w:name w:val="Стиль1 Знак"/>
    <w:link w:val="12"/>
    <w:locked/>
    <w:rsid w:val="00FA27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erChar">
    <w:name w:val="Footer Char"/>
    <w:locked/>
    <w:rsid w:val="00FA2711"/>
    <w:rPr>
      <w:sz w:val="28"/>
      <w:szCs w:val="28"/>
      <w:lang w:val="ru-RU" w:eastAsia="ru-RU" w:bidi="ar-SA"/>
    </w:rPr>
  </w:style>
  <w:style w:type="character" w:customStyle="1" w:styleId="HeaderChar">
    <w:name w:val="Header Char"/>
    <w:locked/>
    <w:rsid w:val="00FA2711"/>
    <w:rPr>
      <w:sz w:val="28"/>
      <w:szCs w:val="28"/>
      <w:lang w:val="ru-RU" w:eastAsia="ru-RU" w:bidi="ar-SA"/>
    </w:rPr>
  </w:style>
  <w:style w:type="paragraph" w:customStyle="1" w:styleId="24">
    <w:name w:val="Стиль2"/>
    <w:basedOn w:val="a"/>
    <w:rsid w:val="00FA27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остой"/>
    <w:basedOn w:val="a"/>
    <w:rsid w:val="00FA2711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customStyle="1" w:styleId="111">
    <w:name w:val="Знак11"/>
    <w:basedOn w:val="a"/>
    <w:rsid w:val="00FA27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Стиль4"/>
    <w:basedOn w:val="a"/>
    <w:rsid w:val="00FA271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basedOn w:val="a"/>
    <w:link w:val="afc"/>
    <w:qFormat/>
    <w:rsid w:val="00FA2711"/>
    <w:pPr>
      <w:autoSpaceDE w:val="0"/>
      <w:autoSpaceDN w:val="0"/>
      <w:spacing w:after="0" w:line="240" w:lineRule="auto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FA271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25">
    <w:name w:val="Знак2"/>
    <w:basedOn w:val="a"/>
    <w:rsid w:val="00FA27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alloonTextChar">
    <w:name w:val="Balloon Text Char"/>
    <w:semiHidden/>
    <w:locked/>
    <w:rsid w:val="00FA271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FA27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rsid w:val="00FA27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A27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Абзац списка1"/>
    <w:basedOn w:val="a"/>
    <w:rsid w:val="00FA27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27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Основной текст Знак1"/>
    <w:aliases w:val="Основной текст Знак Знак"/>
    <w:locked/>
    <w:rsid w:val="00FA2711"/>
    <w:rPr>
      <w:sz w:val="28"/>
      <w:szCs w:val="28"/>
    </w:rPr>
  </w:style>
  <w:style w:type="paragraph" w:customStyle="1" w:styleId="afd">
    <w:name w:val="Нормальный (таблица)"/>
    <w:basedOn w:val="a"/>
    <w:next w:val="a"/>
    <w:uiPriority w:val="99"/>
    <w:rsid w:val="00FA27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FA2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F2A0-0D72-4612-8559-F709AC3C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12657</Words>
  <Characters>72149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2025-03-26T08:46:00Z</cp:lastPrinted>
  <dcterms:created xsi:type="dcterms:W3CDTF">2025-05-30T08:55:00Z</dcterms:created>
  <dcterms:modified xsi:type="dcterms:W3CDTF">2025-05-30T08:55:00Z</dcterms:modified>
</cp:coreProperties>
</file>