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(Статья в редакции, введенной в действие с 27 июля 2011 года </w:t>
      </w:r>
      <w:hyperlink r:id="rId5" w:anchor="7EC0KG"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6" w:anchor="7EK0KK"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hyperlink r:id="rId7" w:anchor="8P40LS" w:history="1">
        <w:r w:rsidRPr="00A71972">
          <w:rPr>
            <w:rFonts w:ascii="Arial" w:eastAsia="Times New Roman" w:hAnsi="Arial" w:cs="Arial"/>
            <w:color w:val="3451A0"/>
            <w:sz w:val="24"/>
            <w:szCs w:val="24"/>
            <w:u w:val="single"/>
            <w:lang w:eastAsia="ru-RU"/>
          </w:rPr>
          <w:t>Комментарий к статье 19</w:t>
        </w:r>
      </w:hyperlink>
      <w:r w:rsidRPr="00A71972">
        <w:rPr>
          <w:rFonts w:ascii="Arial" w:eastAsia="Times New Roman" w:hAnsi="Arial" w:cs="Arial"/>
          <w:color w:val="444444"/>
          <w:sz w:val="24"/>
          <w:szCs w:val="24"/>
          <w:lang w:eastAsia="ru-RU"/>
        </w:rPr>
        <w:br/>
      </w:r>
    </w:p>
    <w:p w:rsidR="00A71972" w:rsidRPr="00A71972" w:rsidRDefault="00A71972" w:rsidP="00A71972">
      <w:pPr>
        <w:spacing w:after="240" w:line="240" w:lineRule="auto"/>
        <w:jc w:val="center"/>
        <w:textAlignment w:val="baseline"/>
        <w:outlineLvl w:val="3"/>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Оператор обязан сообщить в порядке, предусмотренном </w:t>
      </w:r>
      <w:hyperlink r:id="rId8" w:anchor="7E80KG" w:history="1">
        <w:r w:rsidRPr="00A71972">
          <w:rPr>
            <w:rFonts w:ascii="Arial" w:eastAsia="Times New Roman" w:hAnsi="Arial" w:cs="Arial"/>
            <w:color w:val="3451A0"/>
            <w:sz w:val="24"/>
            <w:szCs w:val="24"/>
            <w:u w:val="single"/>
            <w:lang w:eastAsia="ru-RU"/>
          </w:rPr>
          <w:t>статьей 14 настоящего Федерального закона</w:t>
        </w:r>
      </w:hyperlink>
      <w:r w:rsidRPr="00A71972">
        <w:rPr>
          <w:rFonts w:ascii="Arial" w:eastAsia="Times New Roman" w:hAnsi="Arial" w:cs="Arial"/>
          <w:color w:val="444444"/>
          <w:sz w:val="24"/>
          <w:szCs w:val="24"/>
          <w:lang w:eastAsia="ru-RU"/>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lastRenderedPageBreak/>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9" w:anchor="8PI0M1" w:history="1">
        <w:r w:rsidRPr="00A71972">
          <w:rPr>
            <w:rFonts w:ascii="Arial" w:eastAsia="Times New Roman" w:hAnsi="Arial" w:cs="Arial"/>
            <w:color w:val="3451A0"/>
            <w:sz w:val="24"/>
            <w:szCs w:val="24"/>
            <w:u w:val="single"/>
            <w:lang w:eastAsia="ru-RU"/>
          </w:rPr>
          <w:t>части 8 статьи 14 настоящего Федерального закона</w:t>
        </w:r>
      </w:hyperlink>
      <w:r w:rsidRPr="00A71972">
        <w:rPr>
          <w:rFonts w:ascii="Arial" w:eastAsia="Times New Roman" w:hAnsi="Arial" w:cs="Arial"/>
          <w:color w:val="444444"/>
          <w:sz w:val="24"/>
          <w:szCs w:val="24"/>
          <w:lang w:eastAsia="ru-RU"/>
        </w:rPr>
        <w:t>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(Статья в редакции, введенной в действие с 27 июля 2011 года </w:t>
      </w:r>
      <w:hyperlink r:id="rId10" w:anchor="7EM0KK"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11" w:anchor="7EE0KG"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hyperlink r:id="rId12" w:anchor="8PC0LV" w:history="1">
        <w:r w:rsidRPr="00A71972">
          <w:rPr>
            <w:rFonts w:ascii="Arial" w:eastAsia="Times New Roman" w:hAnsi="Arial" w:cs="Arial"/>
            <w:color w:val="3451A0"/>
            <w:sz w:val="24"/>
            <w:szCs w:val="24"/>
            <w:u w:val="single"/>
            <w:lang w:eastAsia="ru-RU"/>
          </w:rPr>
          <w:t>Комментарий к статье 20</w:t>
        </w:r>
      </w:hyperlink>
      <w:r w:rsidRPr="00A71972">
        <w:rPr>
          <w:rFonts w:ascii="Arial" w:eastAsia="Times New Roman" w:hAnsi="Arial" w:cs="Arial"/>
          <w:color w:val="444444"/>
          <w:sz w:val="24"/>
          <w:szCs w:val="24"/>
          <w:lang w:eastAsia="ru-RU"/>
        </w:rPr>
        <w:br/>
      </w:r>
    </w:p>
    <w:p w:rsidR="00A71972" w:rsidRPr="00A71972" w:rsidRDefault="00A71972" w:rsidP="00A71972">
      <w:pPr>
        <w:spacing w:after="240" w:line="240" w:lineRule="auto"/>
        <w:jc w:val="center"/>
        <w:textAlignment w:val="baseline"/>
        <w:outlineLvl w:val="3"/>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A71972">
        <w:rPr>
          <w:rFonts w:ascii="Arial" w:eastAsia="Times New Roman" w:hAnsi="Arial" w:cs="Arial"/>
          <w:color w:val="444444"/>
          <w:sz w:val="24"/>
          <w:szCs w:val="24"/>
          <w:lang w:eastAsia="ru-RU"/>
        </w:rPr>
        <w:lastRenderedPageBreak/>
        <w:t>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w:t>
      </w:r>
      <w:r w:rsidRPr="00A71972">
        <w:rPr>
          <w:rFonts w:ascii="Arial" w:eastAsia="Times New Roman" w:hAnsi="Arial" w:cs="Arial"/>
          <w:color w:val="444444"/>
          <w:sz w:val="24"/>
          <w:szCs w:val="24"/>
          <w:lang w:eastAsia="ru-RU"/>
        </w:rPr>
        <w:lastRenderedPageBreak/>
        <w:t>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6. В случае отсутствия возможности уничтожения персональных данных в течение срока, указанного в </w:t>
      </w:r>
      <w:hyperlink r:id="rId13" w:anchor="8OI0LM" w:history="1">
        <w:r w:rsidRPr="00A71972">
          <w:rPr>
            <w:rFonts w:ascii="Arial" w:eastAsia="Times New Roman" w:hAnsi="Arial" w:cs="Arial"/>
            <w:color w:val="3451A0"/>
            <w:sz w:val="24"/>
            <w:szCs w:val="24"/>
            <w:u w:val="single"/>
            <w:lang w:eastAsia="ru-RU"/>
          </w:rPr>
          <w:t>частях 3-5 настоящей статьи</w:t>
        </w:r>
      </w:hyperlink>
      <w:r w:rsidRPr="00A71972">
        <w:rPr>
          <w:rFonts w:ascii="Arial" w:eastAsia="Times New Roman" w:hAnsi="Arial" w:cs="Arial"/>
          <w:color w:val="444444"/>
          <w:sz w:val="24"/>
          <w:szCs w:val="24"/>
          <w:lang w:eastAsia="ru-RU"/>
        </w:rPr>
        <w:t>,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(Статья в редакции, введенной в действие с 27 июля 2011 года </w:t>
      </w:r>
      <w:hyperlink r:id="rId14" w:anchor="7EO0KL"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15" w:anchor="7EO0KL"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hyperlink r:id="rId16" w:anchor="8P60LR" w:history="1">
        <w:r w:rsidRPr="00A71972">
          <w:rPr>
            <w:rFonts w:ascii="Arial" w:eastAsia="Times New Roman" w:hAnsi="Arial" w:cs="Arial"/>
            <w:color w:val="3451A0"/>
            <w:sz w:val="24"/>
            <w:szCs w:val="24"/>
            <w:u w:val="single"/>
            <w:lang w:eastAsia="ru-RU"/>
          </w:rPr>
          <w:t>Комментарий к статье 21</w:t>
        </w:r>
      </w:hyperlink>
      <w:r w:rsidRPr="00A71972">
        <w:rPr>
          <w:rFonts w:ascii="Arial" w:eastAsia="Times New Roman" w:hAnsi="Arial" w:cs="Arial"/>
          <w:color w:val="444444"/>
          <w:sz w:val="24"/>
          <w:szCs w:val="24"/>
          <w:lang w:eastAsia="ru-RU"/>
        </w:rPr>
        <w:br/>
      </w:r>
    </w:p>
    <w:p w:rsidR="00A71972" w:rsidRPr="00A71972" w:rsidRDefault="00A71972" w:rsidP="00A71972">
      <w:pPr>
        <w:spacing w:after="240" w:line="240" w:lineRule="auto"/>
        <w:jc w:val="center"/>
        <w:textAlignment w:val="baseline"/>
        <w:outlineLvl w:val="3"/>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t>Статья 22. Уведомление об обработке персональных данных</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обрабатываемых в соответствии с трудовым законодательством (пункт в редакции, введенной в действие с 27 июля 2011 года </w:t>
      </w:r>
      <w:hyperlink r:id="rId17" w:anchor="8OE0LK"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18" w:anchor="8OS0LR"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w:t>
      </w:r>
      <w:r w:rsidRPr="00A71972">
        <w:rPr>
          <w:rFonts w:ascii="Arial" w:eastAsia="Times New Roman" w:hAnsi="Arial" w:cs="Arial"/>
          <w:color w:val="444444"/>
          <w:sz w:val="24"/>
          <w:szCs w:val="24"/>
          <w:lang w:eastAsia="ru-RU"/>
        </w:rPr>
        <w:lastRenderedPageBreak/>
        <w:t>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 (пункт дополнен с 27 июля 2011 года </w:t>
      </w:r>
      <w:hyperlink r:id="rId19" w:anchor="8OE0LK"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20" w:anchor="8OS0LR"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разрешенных субъектом персональных данных для распространения при условии соблюдения оператором запретов и условий, предусмотренных </w:t>
      </w:r>
      <w:hyperlink r:id="rId21" w:anchor="8QO0M7" w:history="1">
        <w:r w:rsidRPr="00A71972">
          <w:rPr>
            <w:rFonts w:ascii="Arial" w:eastAsia="Times New Roman" w:hAnsi="Arial" w:cs="Arial"/>
            <w:color w:val="3451A0"/>
            <w:sz w:val="24"/>
            <w:szCs w:val="24"/>
            <w:u w:val="single"/>
            <w:lang w:eastAsia="ru-RU"/>
          </w:rPr>
          <w:t>статьей 10_1 настоящего Федерального закона</w:t>
        </w:r>
      </w:hyperlink>
      <w:r w:rsidRPr="00A71972">
        <w:rPr>
          <w:rFonts w:ascii="Arial" w:eastAsia="Times New Roman" w:hAnsi="Arial" w:cs="Arial"/>
          <w:color w:val="444444"/>
          <w:sz w:val="24"/>
          <w:szCs w:val="24"/>
          <w:lang w:eastAsia="ru-RU"/>
        </w:rPr>
        <w:t>;</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(Пункт в редакции, введенной в действие с 1 марта 2021 года </w:t>
      </w:r>
      <w:hyperlink r:id="rId22" w:anchor="7DM0KB" w:history="1">
        <w:r w:rsidRPr="00A71972">
          <w:rPr>
            <w:rFonts w:ascii="Arial" w:eastAsia="Times New Roman" w:hAnsi="Arial" w:cs="Arial"/>
            <w:color w:val="3451A0"/>
            <w:sz w:val="24"/>
            <w:szCs w:val="24"/>
            <w:u w:val="single"/>
            <w:lang w:eastAsia="ru-RU"/>
          </w:rPr>
          <w:t>Федеральным законом от 30 декабря 2020 года N 519-ФЗ</w:t>
        </w:r>
      </w:hyperlink>
      <w:r w:rsidRPr="00A71972">
        <w:rPr>
          <w:rFonts w:ascii="Arial" w:eastAsia="Times New Roman" w:hAnsi="Arial" w:cs="Arial"/>
          <w:color w:val="444444"/>
          <w:sz w:val="24"/>
          <w:szCs w:val="24"/>
          <w:lang w:eastAsia="ru-RU"/>
        </w:rPr>
        <w:t>. - См. </w:t>
      </w:r>
      <w:hyperlink r:id="rId23" w:anchor="8QI0M8"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5) включающих в себя только фамилии, имена и отчества субъектов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(пункт в редакции, введенной в действие с 27 июля 2011 года </w:t>
      </w:r>
      <w:hyperlink r:id="rId24" w:anchor="8OE0LK"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25" w:anchor="8OS0LR"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(пункт дополнительно включен с 27 июля 2011 года </w:t>
      </w:r>
      <w:hyperlink r:id="rId26" w:anchor="8OE0LK"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Уведомление, предусмотренное </w:t>
      </w:r>
      <w:hyperlink r:id="rId27" w:anchor="8OQ0LQ" w:history="1">
        <w:r w:rsidRPr="00A71972">
          <w:rPr>
            <w:rFonts w:ascii="Arial" w:eastAsia="Times New Roman" w:hAnsi="Arial" w:cs="Arial"/>
            <w:color w:val="3451A0"/>
            <w:sz w:val="24"/>
            <w:szCs w:val="24"/>
            <w:u w:val="single"/>
            <w:lang w:eastAsia="ru-RU"/>
          </w:rPr>
          <w:t>частью 1 настоящей статьи</w:t>
        </w:r>
      </w:hyperlink>
      <w:r w:rsidRPr="00A71972">
        <w:rPr>
          <w:rFonts w:ascii="Arial" w:eastAsia="Times New Roman" w:hAnsi="Arial" w:cs="Arial"/>
          <w:color w:val="444444"/>
          <w:sz w:val="24"/>
          <w:szCs w:val="24"/>
          <w:lang w:eastAsia="ru-RU"/>
        </w:rPr>
        <w:t>,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(абзац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 - см. </w:t>
      </w:r>
      <w:hyperlink r:id="rId28" w:anchor="8OU0LS"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lastRenderedPageBreak/>
        <w:t>1) наименование (фамилия, имя, отчество), адрес оператора;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цель обработки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категории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категории субъектов, персональные данные которых обрабатываются;</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5) правовое основание обработки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7) описание мер, предусмотренных </w:t>
      </w:r>
      <w:hyperlink r:id="rId29" w:anchor="8P80LR" w:history="1">
        <w:r w:rsidRPr="00A71972">
          <w:rPr>
            <w:rFonts w:ascii="Arial" w:eastAsia="Times New Roman" w:hAnsi="Arial" w:cs="Arial"/>
            <w:color w:val="3451A0"/>
            <w:sz w:val="24"/>
            <w:szCs w:val="24"/>
            <w:u w:val="single"/>
            <w:lang w:eastAsia="ru-RU"/>
          </w:rPr>
          <w:t>статьями 18_1</w:t>
        </w:r>
      </w:hyperlink>
      <w:r w:rsidRPr="00A71972">
        <w:rPr>
          <w:rFonts w:ascii="Arial" w:eastAsia="Times New Roman" w:hAnsi="Arial" w:cs="Arial"/>
          <w:color w:val="444444"/>
          <w:sz w:val="24"/>
          <w:szCs w:val="24"/>
          <w:lang w:eastAsia="ru-RU"/>
        </w:rPr>
        <w:t> и </w:t>
      </w:r>
      <w:hyperlink r:id="rId30" w:anchor="7EK0KK" w:history="1">
        <w:r w:rsidRPr="00A71972">
          <w:rPr>
            <w:rFonts w:ascii="Arial" w:eastAsia="Times New Roman" w:hAnsi="Arial" w:cs="Arial"/>
            <w:color w:val="3451A0"/>
            <w:sz w:val="24"/>
            <w:szCs w:val="24"/>
            <w:u w:val="single"/>
            <w:lang w:eastAsia="ru-RU"/>
          </w:rPr>
          <w:t>19 настоящего Федерального закона</w:t>
        </w:r>
      </w:hyperlink>
      <w:r w:rsidRPr="00A71972">
        <w:rPr>
          <w:rFonts w:ascii="Arial" w:eastAsia="Times New Roman" w:hAnsi="Arial" w:cs="Arial"/>
          <w:color w:val="444444"/>
          <w:sz w:val="24"/>
          <w:szCs w:val="24"/>
          <w:lang w:eastAsia="ru-RU"/>
        </w:rPr>
        <w:t>, в том числе сведения о наличии шифровальных (криптографических) средств и наименования этих средств (пункт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 - см. </w:t>
      </w:r>
      <w:hyperlink r:id="rId31" w:anchor="8OU0LS"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7_1)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(пункт дополнительно включен с 27 июля 2011 года Федеральным законом от 25 июля 2011 года N 261-ФЗ, распространяется на правоотношения, возникшие с 1 июля 2011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8) дата начала обработки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9) срок или условие прекращения обработки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10) сведения о наличии или об отсутствии трансграничной передачи персональных данных в процессе их обработки (пункт дополнительно включен с 27 июля 2011 года Федеральным законом от 25 июля 2011 года N 261-ФЗ, распространяется на правоотношения, возникшие с 1 июля 2011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10_1) сведения о месте нахождения базы данных информации, содержащей персональные данные граждан Российской Федерации;</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(Пункт дополнительно включен с 1 сентября 2015 года </w:t>
      </w:r>
      <w:hyperlink r:id="rId32" w:anchor="7DO0KC" w:history="1">
        <w:r w:rsidRPr="00A71972">
          <w:rPr>
            <w:rFonts w:ascii="Arial" w:eastAsia="Times New Roman" w:hAnsi="Arial" w:cs="Arial"/>
            <w:color w:val="3451A0"/>
            <w:sz w:val="24"/>
            <w:szCs w:val="24"/>
            <w:u w:val="single"/>
            <w:lang w:eastAsia="ru-RU"/>
          </w:rPr>
          <w:t>Федеральным законом от 21 июля 2014 года N 242-ФЗ</w:t>
        </w:r>
      </w:hyperlink>
      <w:r w:rsidRPr="00A71972">
        <w:rPr>
          <w:rFonts w:ascii="Arial" w:eastAsia="Times New Roman" w:hAnsi="Arial" w:cs="Arial"/>
          <w:color w:val="444444"/>
          <w:sz w:val="24"/>
          <w:szCs w:val="24"/>
          <w:lang w:eastAsia="ru-RU"/>
        </w:rPr>
        <w:t> (с изменениями, внесенными </w:t>
      </w:r>
      <w:hyperlink r:id="rId33" w:history="1">
        <w:r w:rsidRPr="00A71972">
          <w:rPr>
            <w:rFonts w:ascii="Arial" w:eastAsia="Times New Roman" w:hAnsi="Arial" w:cs="Arial"/>
            <w:color w:val="3451A0"/>
            <w:sz w:val="24"/>
            <w:szCs w:val="24"/>
            <w:u w:val="single"/>
            <w:lang w:eastAsia="ru-RU"/>
          </w:rPr>
          <w:t>Федеральным законом от 31 декабря 2014 года N 526-ФЗ</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(пункт дополнительно включен с 27 июля 2011 года Федеральным законом от 25 июля 2011 года N 261-ФЗ, распространяется на правоотношения, возникшие с 1 июля 2011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w:t>
      </w:r>
      <w:r w:rsidRPr="00A71972">
        <w:rPr>
          <w:rFonts w:ascii="Arial" w:eastAsia="Times New Roman" w:hAnsi="Arial" w:cs="Arial"/>
          <w:color w:val="444444"/>
          <w:sz w:val="24"/>
          <w:szCs w:val="24"/>
          <w:lang w:eastAsia="ru-RU"/>
        </w:rPr>
        <w:lastRenderedPageBreak/>
        <w:t>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7. В случае изменения сведений, указанных в </w:t>
      </w:r>
      <w:hyperlink r:id="rId34" w:anchor="8OU0LS" w:history="1">
        <w:r w:rsidRPr="00A71972">
          <w:rPr>
            <w:rFonts w:ascii="Arial" w:eastAsia="Times New Roman" w:hAnsi="Arial" w:cs="Arial"/>
            <w:color w:val="3451A0"/>
            <w:sz w:val="24"/>
            <w:szCs w:val="24"/>
            <w:u w:val="single"/>
            <w:lang w:eastAsia="ru-RU"/>
          </w:rPr>
          <w:t>части 3 настоящей статьи</w:t>
        </w:r>
      </w:hyperlink>
      <w:r w:rsidRPr="00A71972">
        <w:rPr>
          <w:rFonts w:ascii="Arial" w:eastAsia="Times New Roman" w:hAnsi="Arial" w:cs="Arial"/>
          <w:color w:val="444444"/>
          <w:sz w:val="24"/>
          <w:szCs w:val="24"/>
          <w:lang w:eastAsia="ru-RU"/>
        </w:rPr>
        <w:t>,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(часть в редакции, введенной в действие с 27 июля 2011 года Федеральным законом от 25 июля 2011 года N 261-ФЗ, распространяется на правоотношения, возникшие с 1 июля 2011 года, - см. </w:t>
      </w:r>
      <w:hyperlink r:id="rId35" w:anchor="8OM0LN"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hyperlink r:id="rId36" w:anchor="8PK0M2" w:history="1">
        <w:r w:rsidRPr="00A71972">
          <w:rPr>
            <w:rFonts w:ascii="Arial" w:eastAsia="Times New Roman" w:hAnsi="Arial" w:cs="Arial"/>
            <w:color w:val="3451A0"/>
            <w:sz w:val="24"/>
            <w:szCs w:val="24"/>
            <w:u w:val="single"/>
            <w:lang w:eastAsia="ru-RU"/>
          </w:rPr>
          <w:t>Комментарий к статье 22</w:t>
        </w:r>
      </w:hyperlink>
      <w:r w:rsidRPr="00A71972">
        <w:rPr>
          <w:rFonts w:ascii="Arial" w:eastAsia="Times New Roman" w:hAnsi="Arial" w:cs="Arial"/>
          <w:color w:val="444444"/>
          <w:sz w:val="24"/>
          <w:szCs w:val="24"/>
          <w:lang w:eastAsia="ru-RU"/>
        </w:rPr>
        <w:br/>
      </w:r>
    </w:p>
    <w:p w:rsidR="00A71972" w:rsidRPr="00A71972" w:rsidRDefault="00A71972" w:rsidP="00A71972">
      <w:pPr>
        <w:spacing w:after="240" w:line="240" w:lineRule="auto"/>
        <w:jc w:val="center"/>
        <w:textAlignment w:val="baseline"/>
        <w:outlineLvl w:val="3"/>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t>Статья 22_1. Лица, ответственные за организацию обработки персональных данных в организациях</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Оператор, являющийся юридическим лицом, назначает лицо, ответственное за организацию обработки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Оператор обязан предоставлять лицу, ответственному за организацию обработки персональных данных, сведения, указанные в </w:t>
      </w:r>
      <w:hyperlink r:id="rId37" w:anchor="8OU0LS" w:history="1">
        <w:r w:rsidRPr="00A71972">
          <w:rPr>
            <w:rFonts w:ascii="Arial" w:eastAsia="Times New Roman" w:hAnsi="Arial" w:cs="Arial"/>
            <w:color w:val="3451A0"/>
            <w:sz w:val="24"/>
            <w:szCs w:val="24"/>
            <w:u w:val="single"/>
            <w:lang w:eastAsia="ru-RU"/>
          </w:rPr>
          <w:t>части 3 статьи 22 настоящего Федерального закона</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Лицо, ответственное за организацию обработки персональных данных, в частности, обязано:</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lastRenderedPageBreak/>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(Статья дополнительно включена с 27 июля 2011 года </w:t>
      </w:r>
      <w:hyperlink r:id="rId38" w:anchor="8OI0LM"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hyperlink r:id="rId39" w:anchor="8PK0M1" w:history="1">
        <w:r w:rsidRPr="00A71972">
          <w:rPr>
            <w:rFonts w:ascii="Arial" w:eastAsia="Times New Roman" w:hAnsi="Arial" w:cs="Arial"/>
            <w:color w:val="3451A0"/>
            <w:sz w:val="24"/>
            <w:szCs w:val="24"/>
            <w:u w:val="single"/>
            <w:lang w:eastAsia="ru-RU"/>
          </w:rPr>
          <w:t>Комментарий к статье 22_1</w:t>
        </w:r>
      </w:hyperlink>
      <w:r w:rsidRPr="00A71972">
        <w:rPr>
          <w:rFonts w:ascii="Arial" w:eastAsia="Times New Roman" w:hAnsi="Arial" w:cs="Arial"/>
          <w:color w:val="444444"/>
          <w:sz w:val="24"/>
          <w:szCs w:val="24"/>
          <w:lang w:eastAsia="ru-RU"/>
        </w:rPr>
        <w:br/>
      </w:r>
    </w:p>
    <w:p w:rsidR="00A71972" w:rsidRPr="00A71972" w:rsidRDefault="00A71972" w:rsidP="00A71972">
      <w:pPr>
        <w:spacing w:after="240" w:line="240" w:lineRule="auto"/>
        <w:jc w:val="center"/>
        <w:textAlignment w:val="baseline"/>
        <w:outlineLvl w:val="2"/>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sidR="00A71972" w:rsidRPr="00A71972" w:rsidRDefault="00A71972" w:rsidP="00A71972">
      <w:pPr>
        <w:spacing w:after="0" w:line="240" w:lineRule="auto"/>
        <w:jc w:val="center"/>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(Наименование в редакции, введенной в действие с 1 июля 2021 года </w:t>
      </w:r>
      <w:hyperlink r:id="rId40" w:anchor="ABM0O2" w:history="1">
        <w:r w:rsidRPr="00A71972">
          <w:rPr>
            <w:rFonts w:ascii="Arial" w:eastAsia="Times New Roman" w:hAnsi="Arial" w:cs="Arial"/>
            <w:color w:val="3451A0"/>
            <w:sz w:val="24"/>
            <w:szCs w:val="24"/>
            <w:u w:val="single"/>
            <w:lang w:eastAsia="ru-RU"/>
          </w:rPr>
          <w:t>Федеральным законом от 11 июня 2021 года N 170-ФЗ</w:t>
        </w:r>
      </w:hyperlink>
      <w:r w:rsidRPr="00A71972">
        <w:rPr>
          <w:rFonts w:ascii="Arial" w:eastAsia="Times New Roman" w:hAnsi="Arial" w:cs="Arial"/>
          <w:color w:val="444444"/>
          <w:sz w:val="24"/>
          <w:szCs w:val="24"/>
          <w:lang w:eastAsia="ru-RU"/>
        </w:rPr>
        <w:t>. - См. </w:t>
      </w:r>
      <w:hyperlink r:id="rId41" w:anchor="8OO0LO"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p>
    <w:p w:rsidR="00A71972" w:rsidRPr="00A71972" w:rsidRDefault="00A71972" w:rsidP="00A71972">
      <w:pPr>
        <w:spacing w:after="240" w:line="240" w:lineRule="auto"/>
        <w:jc w:val="center"/>
        <w:textAlignment w:val="baseline"/>
        <w:outlineLvl w:val="3"/>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t>Статья 23. Уполномоченный орган по защите прав субъектов персональных данных</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(Часть в редакции, введенной в действие с 1 марта 2017 года </w:t>
      </w:r>
      <w:hyperlink r:id="rId42" w:anchor="6560IO" w:history="1">
        <w:r w:rsidRPr="00A71972">
          <w:rPr>
            <w:rFonts w:ascii="Arial" w:eastAsia="Times New Roman" w:hAnsi="Arial" w:cs="Arial"/>
            <w:color w:val="3451A0"/>
            <w:sz w:val="24"/>
            <w:szCs w:val="24"/>
            <w:u w:val="single"/>
            <w:lang w:eastAsia="ru-RU"/>
          </w:rPr>
          <w:t>Федеральным законом от 22 февраля 2017 года N 16-ФЗ</w:t>
        </w:r>
      </w:hyperlink>
      <w:r w:rsidRPr="00A71972">
        <w:rPr>
          <w:rFonts w:ascii="Arial" w:eastAsia="Times New Roman" w:hAnsi="Arial" w:cs="Arial"/>
          <w:color w:val="444444"/>
          <w:sz w:val="24"/>
          <w:szCs w:val="24"/>
          <w:lang w:eastAsia="ru-RU"/>
        </w:rPr>
        <w:t>. - См. </w:t>
      </w:r>
      <w:hyperlink r:id="rId43" w:anchor="8OS0LQ"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1_1. Часть дополнительно включена с 1 марта 2017 года </w:t>
      </w:r>
      <w:hyperlink r:id="rId44" w:anchor="6580IP" w:history="1">
        <w:r w:rsidRPr="00A71972">
          <w:rPr>
            <w:rFonts w:ascii="Arial" w:eastAsia="Times New Roman" w:hAnsi="Arial" w:cs="Arial"/>
            <w:color w:val="3451A0"/>
            <w:sz w:val="24"/>
            <w:szCs w:val="24"/>
            <w:u w:val="single"/>
            <w:lang w:eastAsia="ru-RU"/>
          </w:rPr>
          <w:t>Федеральным законом от 22 февраля 2017 года N 16-ФЗ</w:t>
        </w:r>
      </w:hyperlink>
      <w:r w:rsidRPr="00A71972">
        <w:rPr>
          <w:rFonts w:ascii="Arial" w:eastAsia="Times New Roman" w:hAnsi="Arial" w:cs="Arial"/>
          <w:color w:val="444444"/>
          <w:sz w:val="24"/>
          <w:szCs w:val="24"/>
          <w:lang w:eastAsia="ru-RU"/>
        </w:rPr>
        <w:t>; утратила силу с 1 июля 2021 года - </w:t>
      </w:r>
      <w:hyperlink r:id="rId45" w:anchor="ABO0O3" w:history="1">
        <w:r w:rsidRPr="00A71972">
          <w:rPr>
            <w:rFonts w:ascii="Arial" w:eastAsia="Times New Roman" w:hAnsi="Arial" w:cs="Arial"/>
            <w:color w:val="3451A0"/>
            <w:sz w:val="24"/>
            <w:szCs w:val="24"/>
            <w:u w:val="single"/>
            <w:lang w:eastAsia="ru-RU"/>
          </w:rPr>
          <w:t>Федеральный закон от 11 июня 2021 года N 170-ФЗ</w:t>
        </w:r>
      </w:hyperlink>
      <w:r w:rsidRPr="00A71972">
        <w:rPr>
          <w:rFonts w:ascii="Arial" w:eastAsia="Times New Roman" w:hAnsi="Arial" w:cs="Arial"/>
          <w:color w:val="444444"/>
          <w:sz w:val="24"/>
          <w:szCs w:val="24"/>
          <w:lang w:eastAsia="ru-RU"/>
        </w:rPr>
        <w:t>. - См. </w:t>
      </w:r>
      <w:hyperlink r:id="rId46" w:anchor="8PK0LR"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Уполномоченный орган по защите прав субъектов персональных данных имеет право:</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3_1)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lastRenderedPageBreak/>
        <w:t>(Пункт дополнительно включен с 1 сентября 2015 года </w:t>
      </w:r>
      <w:hyperlink r:id="rId47" w:anchor="7DQ0KD" w:history="1">
        <w:r w:rsidRPr="00A71972">
          <w:rPr>
            <w:rFonts w:ascii="Arial" w:eastAsia="Times New Roman" w:hAnsi="Arial" w:cs="Arial"/>
            <w:color w:val="3451A0"/>
            <w:sz w:val="24"/>
            <w:szCs w:val="24"/>
            <w:u w:val="single"/>
            <w:lang w:eastAsia="ru-RU"/>
          </w:rPr>
          <w:t>Федеральным законом от 21 июля 2014 года N 242-ФЗ</w:t>
        </w:r>
      </w:hyperlink>
      <w:r w:rsidRPr="00A71972">
        <w:rPr>
          <w:rFonts w:ascii="Arial" w:eastAsia="Times New Roman" w:hAnsi="Arial" w:cs="Arial"/>
          <w:color w:val="444444"/>
          <w:sz w:val="24"/>
          <w:szCs w:val="24"/>
          <w:lang w:eastAsia="ru-RU"/>
        </w:rPr>
        <w:t> (с изменениями, внесенными </w:t>
      </w:r>
      <w:hyperlink r:id="rId48" w:history="1">
        <w:r w:rsidRPr="00A71972">
          <w:rPr>
            <w:rFonts w:ascii="Arial" w:eastAsia="Times New Roman" w:hAnsi="Arial" w:cs="Arial"/>
            <w:color w:val="3451A0"/>
            <w:sz w:val="24"/>
            <w:szCs w:val="24"/>
            <w:u w:val="single"/>
            <w:lang w:eastAsia="ru-RU"/>
          </w:rPr>
          <w:t>Федеральным законом от 31 декабря 2014 года N 526-ФЗ</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(пункт дополнен с 27 июля 2011 года </w:t>
      </w:r>
      <w:hyperlink r:id="rId49" w:anchor="8OQ0LQ"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50" w:anchor="8P00LS"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5_1)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w:t>
      </w:r>
      <w:hyperlink r:id="rId51" w:anchor="8OU0LS" w:history="1">
        <w:r w:rsidRPr="00A71972">
          <w:rPr>
            <w:rFonts w:ascii="Arial" w:eastAsia="Times New Roman" w:hAnsi="Arial" w:cs="Arial"/>
            <w:color w:val="3451A0"/>
            <w:sz w:val="24"/>
            <w:szCs w:val="24"/>
            <w:u w:val="single"/>
            <w:lang w:eastAsia="ru-RU"/>
          </w:rPr>
          <w:t>части 3 статьи 22 настоящего Федерального закона</w:t>
        </w:r>
      </w:hyperlink>
      <w:r w:rsidRPr="00A71972">
        <w:rPr>
          <w:rFonts w:ascii="Arial" w:eastAsia="Times New Roman" w:hAnsi="Arial" w:cs="Arial"/>
          <w:color w:val="444444"/>
          <w:sz w:val="24"/>
          <w:szCs w:val="24"/>
          <w:lang w:eastAsia="ru-RU"/>
        </w:rPr>
        <w:t> (пункт дополнительно включен с 27 июля 2011 года </w:t>
      </w:r>
      <w:hyperlink r:id="rId52" w:anchor="8OQ0LQ"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9) привлекать к административной ответственности лиц, виновных в нарушении настоящего Федерального закона.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lastRenderedPageBreak/>
        <w:t>5. Уполномоченный орган по защите прав субъектов персональных данных обязан:</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вести реестр операторов;</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осуществлять меры, направленные на совершенствование защиты прав субъектов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(Пункт в редакции, введенной в действие </w:t>
      </w:r>
      <w:hyperlink r:id="rId53" w:anchor="7EE0KI" w:history="1">
        <w:r w:rsidRPr="00A71972">
          <w:rPr>
            <w:rFonts w:ascii="Arial" w:eastAsia="Times New Roman" w:hAnsi="Arial" w:cs="Arial"/>
            <w:color w:val="3451A0"/>
            <w:sz w:val="24"/>
            <w:szCs w:val="24"/>
            <w:u w:val="single"/>
            <w:lang w:eastAsia="ru-RU"/>
          </w:rPr>
          <w:t>Федеральным законом от 1 июля 2017 года N 148-ФЗ</w:t>
        </w:r>
      </w:hyperlink>
      <w:r w:rsidRPr="00A71972">
        <w:rPr>
          <w:rFonts w:ascii="Arial" w:eastAsia="Times New Roman" w:hAnsi="Arial" w:cs="Arial"/>
          <w:color w:val="444444"/>
          <w:sz w:val="24"/>
          <w:szCs w:val="24"/>
          <w:lang w:eastAsia="ru-RU"/>
        </w:rPr>
        <w:t>. - См. </w:t>
      </w:r>
      <w:hyperlink r:id="rId54" w:anchor="8QM0M7"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7) выполнять иные предусмотренные законодательством Российской Федерации обязанности.</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5_1.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(часть дополнительно включена с 27 июля 2011 года </w:t>
      </w:r>
      <w:hyperlink r:id="rId55" w:anchor="8OQ0LQ"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6. Решения уполномоченного органа по защите прав субъектов персональных данных могут быть обжалованы в судебном порядке.</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lastRenderedPageBreak/>
        <w:t>8. Финансирование уполномоченного органа по защите прав субъектов персональных данных осуществляется за счет средств федерального бюджета.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hyperlink r:id="rId56" w:anchor="8PG0LU" w:history="1">
        <w:r w:rsidRPr="00A71972">
          <w:rPr>
            <w:rFonts w:ascii="Arial" w:eastAsia="Times New Roman" w:hAnsi="Arial" w:cs="Arial"/>
            <w:color w:val="3451A0"/>
            <w:sz w:val="24"/>
            <w:szCs w:val="24"/>
            <w:u w:val="single"/>
            <w:lang w:eastAsia="ru-RU"/>
          </w:rPr>
          <w:t>Комментарий к статье 23</w:t>
        </w:r>
      </w:hyperlink>
      <w:r w:rsidRPr="00A71972">
        <w:rPr>
          <w:rFonts w:ascii="Arial" w:eastAsia="Times New Roman" w:hAnsi="Arial" w:cs="Arial"/>
          <w:color w:val="444444"/>
          <w:sz w:val="24"/>
          <w:szCs w:val="24"/>
          <w:lang w:eastAsia="ru-RU"/>
        </w:rPr>
        <w:br/>
      </w:r>
    </w:p>
    <w:p w:rsidR="00A71972" w:rsidRPr="00A71972" w:rsidRDefault="00A71972" w:rsidP="00A71972">
      <w:pPr>
        <w:spacing w:after="240" w:line="240" w:lineRule="auto"/>
        <w:jc w:val="center"/>
        <w:textAlignment w:val="baseline"/>
        <w:outlineLvl w:val="3"/>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t>Статья 23_1. Федеральный государственный контроль (надзор) за обработкой персональных данных</w:t>
      </w:r>
    </w:p>
    <w:p w:rsidR="00A71972" w:rsidRPr="00A71972" w:rsidRDefault="00A71972" w:rsidP="00A71972">
      <w:pPr>
        <w:spacing w:after="0" w:line="240" w:lineRule="auto"/>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     </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Федеральный государственный контроль (надзор) за обработкой персональных данных осуществляется в соответствии с </w:t>
      </w:r>
      <w:hyperlink r:id="rId57" w:anchor="64U0IK" w:history="1">
        <w:r w:rsidRPr="00A71972">
          <w:rPr>
            <w:rFonts w:ascii="Arial" w:eastAsia="Times New Roman" w:hAnsi="Arial" w:cs="Arial"/>
            <w:color w:val="3451A0"/>
            <w:sz w:val="24"/>
            <w:szCs w:val="24"/>
            <w:u w:val="single"/>
            <w:lang w:eastAsia="ru-RU"/>
          </w:rPr>
          <w:t>Федеральным законом от 31 июля 2020 года N 248-ФЗ "О государственном контроле (надзоре) и муниципальном контроле в Российской Федерации"</w:t>
        </w:r>
      </w:hyperlink>
      <w:r w:rsidRPr="00A71972">
        <w:rPr>
          <w:rFonts w:ascii="Arial" w:eastAsia="Times New Roman" w:hAnsi="Arial" w:cs="Arial"/>
          <w:color w:val="444444"/>
          <w:sz w:val="24"/>
          <w:szCs w:val="24"/>
          <w:lang w:eastAsia="ru-RU"/>
        </w:rPr>
        <w:t> (за исключением контрольных (надзорных) мероприятий, проводимых без взаимодействия с контролируемым лицом).</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58" w:anchor="A8U0NM" w:history="1">
        <w:r w:rsidRPr="00A71972">
          <w:rPr>
            <w:rFonts w:ascii="Arial" w:eastAsia="Times New Roman" w:hAnsi="Arial" w:cs="Arial"/>
            <w:color w:val="3451A0"/>
            <w:sz w:val="24"/>
            <w:szCs w:val="24"/>
            <w:u w:val="single"/>
            <w:lang w:eastAsia="ru-RU"/>
          </w:rPr>
          <w:t>статьей 60 Федерального закона от 31 июля 2020 года N 248-ФЗ "О государственном контроле (надзоре) и муниципальном контроле в Российской Федерации"</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(Статья дополнительно включена с 1 июля 2021 года </w:t>
      </w:r>
      <w:hyperlink r:id="rId59" w:anchor="ABQ0O4" w:history="1">
        <w:r w:rsidRPr="00A71972">
          <w:rPr>
            <w:rFonts w:ascii="Arial" w:eastAsia="Times New Roman" w:hAnsi="Arial" w:cs="Arial"/>
            <w:color w:val="3451A0"/>
            <w:sz w:val="24"/>
            <w:szCs w:val="24"/>
            <w:u w:val="single"/>
            <w:lang w:eastAsia="ru-RU"/>
          </w:rPr>
          <w:t>Федеральным законом от 11 июня 2021 года N 170-ФЗ</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         </w:t>
      </w:r>
      <w:r w:rsidRPr="00A71972">
        <w:rPr>
          <w:rFonts w:ascii="Arial" w:eastAsia="Times New Roman" w:hAnsi="Arial" w:cs="Arial"/>
          <w:color w:val="444444"/>
          <w:sz w:val="24"/>
          <w:szCs w:val="24"/>
          <w:lang w:eastAsia="ru-RU"/>
        </w:rPr>
        <w:br/>
      </w:r>
    </w:p>
    <w:p w:rsidR="00A71972" w:rsidRPr="00A71972" w:rsidRDefault="00A71972" w:rsidP="00A71972">
      <w:pPr>
        <w:spacing w:after="240" w:line="240" w:lineRule="auto"/>
        <w:jc w:val="center"/>
        <w:textAlignment w:val="baseline"/>
        <w:outlineLvl w:val="3"/>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lastRenderedPageBreak/>
        <w:t>Статья 24. Ответственность за нарушение требований настоящего Федерального закона</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(часть в редакции, введенной в действие с 27 июля 2011 года </w:t>
      </w:r>
      <w:hyperlink r:id="rId60" w:anchor="8OS0LR"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61" w:anchor="8OU0LQ"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(часть дополнительно включена с 27 июля 2011 года </w:t>
      </w:r>
      <w:hyperlink r:id="rId62" w:anchor="8OS0LR"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hyperlink r:id="rId63" w:anchor="8PK0LV" w:history="1">
        <w:r w:rsidRPr="00A71972">
          <w:rPr>
            <w:rFonts w:ascii="Arial" w:eastAsia="Times New Roman" w:hAnsi="Arial" w:cs="Arial"/>
            <w:color w:val="3451A0"/>
            <w:sz w:val="24"/>
            <w:szCs w:val="24"/>
            <w:u w:val="single"/>
            <w:lang w:eastAsia="ru-RU"/>
          </w:rPr>
          <w:t>Комментарий к статье 24</w:t>
        </w:r>
      </w:hyperlink>
    </w:p>
    <w:p w:rsidR="00A71972" w:rsidRPr="00A71972" w:rsidRDefault="00A71972" w:rsidP="00A71972">
      <w:pPr>
        <w:spacing w:after="0" w:line="240" w:lineRule="auto"/>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     </w:t>
      </w:r>
    </w:p>
    <w:p w:rsidR="00A71972" w:rsidRPr="00A71972" w:rsidRDefault="00A71972" w:rsidP="00A71972">
      <w:pPr>
        <w:spacing w:after="240" w:line="240" w:lineRule="auto"/>
        <w:jc w:val="center"/>
        <w:textAlignment w:val="baseline"/>
        <w:outlineLvl w:val="2"/>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t>Глава 6. Заключительные положения</w:t>
      </w:r>
    </w:p>
    <w:p w:rsidR="00A71972" w:rsidRPr="00A71972" w:rsidRDefault="00A71972" w:rsidP="00A71972">
      <w:pPr>
        <w:spacing w:after="240" w:line="240" w:lineRule="auto"/>
        <w:jc w:val="center"/>
        <w:textAlignment w:val="baseline"/>
        <w:outlineLvl w:val="3"/>
        <w:rPr>
          <w:rFonts w:ascii="Arial" w:eastAsia="Times New Roman" w:hAnsi="Arial" w:cs="Arial"/>
          <w:b/>
          <w:bCs/>
          <w:color w:val="444444"/>
          <w:sz w:val="24"/>
          <w:szCs w:val="24"/>
          <w:lang w:eastAsia="ru-RU"/>
        </w:rPr>
      </w:pPr>
      <w:r w:rsidRPr="00A71972">
        <w:rPr>
          <w:rFonts w:ascii="Arial" w:eastAsia="Times New Roman" w:hAnsi="Arial" w:cs="Arial"/>
          <w:b/>
          <w:bCs/>
          <w:color w:val="444444"/>
          <w:sz w:val="24"/>
          <w:szCs w:val="24"/>
          <w:lang w:eastAsia="ru-RU"/>
        </w:rPr>
        <w:t>Статья 25. Заключительные положения</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2_1.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7_1, 10 и 11 </w:t>
      </w:r>
      <w:hyperlink r:id="rId64" w:anchor="8OU0LS" w:history="1">
        <w:r w:rsidRPr="00A71972">
          <w:rPr>
            <w:rFonts w:ascii="Arial" w:eastAsia="Times New Roman" w:hAnsi="Arial" w:cs="Arial"/>
            <w:color w:val="3451A0"/>
            <w:sz w:val="24"/>
            <w:szCs w:val="24"/>
            <w:u w:val="single"/>
            <w:lang w:eastAsia="ru-RU"/>
          </w:rPr>
          <w:t>части 3 статьи 22 настоящего Федерального закона</w:t>
        </w:r>
      </w:hyperlink>
      <w:r w:rsidRPr="00A71972">
        <w:rPr>
          <w:rFonts w:ascii="Arial" w:eastAsia="Times New Roman" w:hAnsi="Arial" w:cs="Arial"/>
          <w:color w:val="444444"/>
          <w:sz w:val="24"/>
          <w:szCs w:val="24"/>
          <w:lang w:eastAsia="ru-RU"/>
        </w:rPr>
        <w:t>, не позднее 1 января 2013 года (часть дополнительно включена с 27 июля 2011 года </w:t>
      </w:r>
      <w:hyperlink r:id="rId65" w:anchor="8OU0LS" w:history="1">
        <w:r w:rsidRPr="00A71972">
          <w:rPr>
            <w:rFonts w:ascii="Arial" w:eastAsia="Times New Roman" w:hAnsi="Arial" w:cs="Arial"/>
            <w:color w:val="3451A0"/>
            <w:sz w:val="24"/>
            <w:szCs w:val="24"/>
            <w:u w:val="single"/>
            <w:lang w:eastAsia="ru-RU"/>
          </w:rPr>
          <w:t>Федеральным законом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3. Часть утратила силу с 27 июля 2011 года - </w:t>
      </w:r>
      <w:hyperlink r:id="rId66" w:anchor="8OU0LS" w:history="1">
        <w:r w:rsidRPr="00A71972">
          <w:rPr>
            <w:rFonts w:ascii="Arial" w:eastAsia="Times New Roman" w:hAnsi="Arial" w:cs="Arial"/>
            <w:color w:val="3451A0"/>
            <w:sz w:val="24"/>
            <w:szCs w:val="24"/>
            <w:u w:val="single"/>
            <w:lang w:eastAsia="ru-RU"/>
          </w:rPr>
          <w:t>Федеральный закон от 25 июля 2011 года N 261-ФЗ</w:t>
        </w:r>
      </w:hyperlink>
      <w:r w:rsidRPr="00A71972">
        <w:rPr>
          <w:rFonts w:ascii="Arial" w:eastAsia="Times New Roman" w:hAnsi="Arial" w:cs="Arial"/>
          <w:color w:val="444444"/>
          <w:sz w:val="24"/>
          <w:szCs w:val="24"/>
          <w:lang w:eastAsia="ru-RU"/>
        </w:rPr>
        <w:t> (распространяется на правоотношения, возникшие с 1 июля 2011 года). - См. </w:t>
      </w:r>
      <w:hyperlink r:id="rId67" w:anchor="8P80LV" w:history="1">
        <w:r w:rsidRPr="00A71972">
          <w:rPr>
            <w:rFonts w:ascii="Arial" w:eastAsia="Times New Roman" w:hAnsi="Arial" w:cs="Arial"/>
            <w:color w:val="3451A0"/>
            <w:sz w:val="24"/>
            <w:szCs w:val="24"/>
            <w:u w:val="single"/>
            <w:lang w:eastAsia="ru-RU"/>
          </w:rPr>
          <w:t>предыдущую редакцию</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68" w:anchor="3EJEAU4" w:history="1">
        <w:r w:rsidRPr="00A71972">
          <w:rPr>
            <w:rFonts w:ascii="Arial" w:eastAsia="Times New Roman" w:hAnsi="Arial" w:cs="Arial"/>
            <w:color w:val="3451A0"/>
            <w:sz w:val="24"/>
            <w:szCs w:val="24"/>
            <w:u w:val="single"/>
            <w:lang w:eastAsia="ru-RU"/>
          </w:rPr>
          <w:t>частью 2 статьи 22 настоящего Федерального закона</w:t>
        </w:r>
      </w:hyperlink>
      <w:r w:rsidRPr="00A71972">
        <w:rPr>
          <w:rFonts w:ascii="Arial" w:eastAsia="Times New Roman" w:hAnsi="Arial" w:cs="Arial"/>
          <w:color w:val="444444"/>
          <w:sz w:val="24"/>
          <w:szCs w:val="24"/>
          <w:lang w:eastAsia="ru-RU"/>
        </w:rPr>
        <w:t>, уведомление, предусмотренное </w:t>
      </w:r>
      <w:hyperlink r:id="rId69" w:anchor="8OU0LS" w:history="1">
        <w:r w:rsidRPr="00A71972">
          <w:rPr>
            <w:rFonts w:ascii="Arial" w:eastAsia="Times New Roman" w:hAnsi="Arial" w:cs="Arial"/>
            <w:color w:val="3451A0"/>
            <w:sz w:val="24"/>
            <w:szCs w:val="24"/>
            <w:u w:val="single"/>
            <w:lang w:eastAsia="ru-RU"/>
          </w:rPr>
          <w:t xml:space="preserve">частью 3 статьи 22 </w:t>
        </w:r>
        <w:r w:rsidRPr="00A71972">
          <w:rPr>
            <w:rFonts w:ascii="Arial" w:eastAsia="Times New Roman" w:hAnsi="Arial" w:cs="Arial"/>
            <w:color w:val="3451A0"/>
            <w:sz w:val="24"/>
            <w:szCs w:val="24"/>
            <w:u w:val="single"/>
            <w:lang w:eastAsia="ru-RU"/>
          </w:rPr>
          <w:lastRenderedPageBreak/>
          <w:t>настоящего Федерального закона</w:t>
        </w:r>
      </w:hyperlink>
      <w:r w:rsidRPr="00A71972">
        <w:rPr>
          <w:rFonts w:ascii="Arial" w:eastAsia="Times New Roman" w:hAnsi="Arial" w:cs="Arial"/>
          <w:color w:val="444444"/>
          <w:sz w:val="24"/>
          <w:szCs w:val="24"/>
          <w:lang w:eastAsia="ru-RU"/>
        </w:rPr>
        <w:t>, не позднее 1 января 2008 года.</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70" w:history="1">
        <w:r w:rsidRPr="00A71972">
          <w:rPr>
            <w:rFonts w:ascii="Arial" w:eastAsia="Times New Roman" w:hAnsi="Arial" w:cs="Arial"/>
            <w:color w:val="3451A0"/>
            <w:sz w:val="24"/>
            <w:szCs w:val="24"/>
            <w:u w:val="single"/>
            <w:lang w:eastAsia="ru-RU"/>
          </w:rPr>
          <w:t>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A71972">
        <w:rPr>
          <w:rFonts w:ascii="Arial" w:eastAsia="Times New Roman" w:hAnsi="Arial" w:cs="Arial"/>
          <w:color w:val="444444"/>
          <w:sz w:val="24"/>
          <w:szCs w:val="24"/>
          <w:lang w:eastAsia="ru-RU"/>
        </w:rPr>
        <w:t>.</w:t>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(Часть дополнительно включена с 19 апреля 2013 года </w:t>
      </w:r>
      <w:hyperlink r:id="rId71" w:anchor="8QM0M5" w:history="1">
        <w:r w:rsidRPr="00A71972">
          <w:rPr>
            <w:rFonts w:ascii="Arial" w:eastAsia="Times New Roman" w:hAnsi="Arial" w:cs="Arial"/>
            <w:color w:val="3451A0"/>
            <w:sz w:val="24"/>
            <w:szCs w:val="24"/>
            <w:u w:val="single"/>
            <w:lang w:eastAsia="ru-RU"/>
          </w:rPr>
          <w:t>Федеральным законом от 5 апреля 2013 года N 43-ФЗ</w:t>
        </w:r>
      </w:hyperlink>
      <w:r w:rsidRPr="00A71972">
        <w:rPr>
          <w:rFonts w:ascii="Arial" w:eastAsia="Times New Roman" w:hAnsi="Arial" w:cs="Arial"/>
          <w:color w:val="444444"/>
          <w:sz w:val="24"/>
          <w:szCs w:val="24"/>
          <w:lang w:eastAsia="ru-RU"/>
        </w:rPr>
        <w:t>)</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ind w:firstLine="480"/>
        <w:textAlignment w:val="baseline"/>
        <w:rPr>
          <w:rFonts w:ascii="Arial" w:eastAsia="Times New Roman" w:hAnsi="Arial" w:cs="Arial"/>
          <w:color w:val="444444"/>
          <w:sz w:val="24"/>
          <w:szCs w:val="24"/>
          <w:lang w:eastAsia="ru-RU"/>
        </w:rPr>
      </w:pPr>
      <w:hyperlink r:id="rId72" w:anchor="8PS0M3" w:history="1">
        <w:r w:rsidRPr="00A71972">
          <w:rPr>
            <w:rFonts w:ascii="Arial" w:eastAsia="Times New Roman" w:hAnsi="Arial" w:cs="Arial"/>
            <w:color w:val="3451A0"/>
            <w:sz w:val="24"/>
            <w:szCs w:val="24"/>
            <w:u w:val="single"/>
            <w:lang w:eastAsia="ru-RU"/>
          </w:rPr>
          <w:t>Комментарий к статье 25</w:t>
        </w:r>
      </w:hyperlink>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jc w:val="right"/>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Президент</w:t>
      </w:r>
      <w:r w:rsidRPr="00A71972">
        <w:rPr>
          <w:rFonts w:ascii="Arial" w:eastAsia="Times New Roman" w:hAnsi="Arial" w:cs="Arial"/>
          <w:color w:val="444444"/>
          <w:sz w:val="24"/>
          <w:szCs w:val="24"/>
          <w:lang w:eastAsia="ru-RU"/>
        </w:rPr>
        <w:br/>
        <w:t>Российской Федерации</w:t>
      </w:r>
      <w:r w:rsidRPr="00A71972">
        <w:rPr>
          <w:rFonts w:ascii="Arial" w:eastAsia="Times New Roman" w:hAnsi="Arial" w:cs="Arial"/>
          <w:color w:val="444444"/>
          <w:sz w:val="24"/>
          <w:szCs w:val="24"/>
          <w:lang w:eastAsia="ru-RU"/>
        </w:rPr>
        <w:br/>
        <w:t>В.Путин</w:t>
      </w:r>
    </w:p>
    <w:p w:rsidR="00A71972" w:rsidRPr="00A71972" w:rsidRDefault="00A71972" w:rsidP="00A71972">
      <w:pPr>
        <w:spacing w:after="0" w:line="240" w:lineRule="auto"/>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     </w:t>
      </w:r>
      <w:r w:rsidRPr="00A71972">
        <w:rPr>
          <w:rFonts w:ascii="Arial" w:eastAsia="Times New Roman" w:hAnsi="Arial" w:cs="Arial"/>
          <w:color w:val="444444"/>
          <w:sz w:val="24"/>
          <w:szCs w:val="24"/>
          <w:lang w:eastAsia="ru-RU"/>
        </w:rPr>
        <w:br/>
        <w:t>Москва, Кремль</w:t>
      </w:r>
      <w:r w:rsidRPr="00A71972">
        <w:rPr>
          <w:rFonts w:ascii="Arial" w:eastAsia="Times New Roman" w:hAnsi="Arial" w:cs="Arial"/>
          <w:color w:val="444444"/>
          <w:sz w:val="24"/>
          <w:szCs w:val="24"/>
          <w:lang w:eastAsia="ru-RU"/>
        </w:rPr>
        <w:br/>
        <w:t>27 июля 2006 года</w:t>
      </w:r>
      <w:r w:rsidRPr="00A71972">
        <w:rPr>
          <w:rFonts w:ascii="Arial" w:eastAsia="Times New Roman" w:hAnsi="Arial" w:cs="Arial"/>
          <w:color w:val="444444"/>
          <w:sz w:val="24"/>
          <w:szCs w:val="24"/>
          <w:lang w:eastAsia="ru-RU"/>
        </w:rPr>
        <w:br/>
        <w:t>N 152-ФЗ</w:t>
      </w:r>
    </w:p>
    <w:p w:rsidR="00A71972" w:rsidRPr="00A71972" w:rsidRDefault="00A71972" w:rsidP="00A71972">
      <w:pPr>
        <w:spacing w:after="0" w:line="240" w:lineRule="auto"/>
        <w:textAlignment w:val="baseline"/>
        <w:rPr>
          <w:rFonts w:ascii="Arial" w:eastAsia="Times New Roman" w:hAnsi="Arial" w:cs="Arial"/>
          <w:color w:val="444444"/>
          <w:sz w:val="24"/>
          <w:szCs w:val="24"/>
          <w:lang w:eastAsia="ru-RU"/>
        </w:rPr>
      </w:pPr>
      <w:r w:rsidRPr="00A71972">
        <w:rPr>
          <w:rFonts w:ascii="Arial" w:eastAsia="Times New Roman" w:hAnsi="Arial" w:cs="Arial"/>
          <w:color w:val="444444"/>
          <w:sz w:val="24"/>
          <w:szCs w:val="24"/>
          <w:lang w:eastAsia="ru-RU"/>
        </w:rPr>
        <w:t>     </w:t>
      </w:r>
      <w:r w:rsidRPr="00A71972">
        <w:rPr>
          <w:rFonts w:ascii="Arial" w:eastAsia="Times New Roman" w:hAnsi="Arial" w:cs="Arial"/>
          <w:color w:val="444444"/>
          <w:sz w:val="24"/>
          <w:szCs w:val="24"/>
          <w:lang w:eastAsia="ru-RU"/>
        </w:rPr>
        <w:br/>
      </w:r>
    </w:p>
    <w:p w:rsidR="00A71972" w:rsidRPr="00A71972" w:rsidRDefault="00A71972" w:rsidP="00A71972">
      <w:pPr>
        <w:spacing w:after="0" w:line="240" w:lineRule="auto"/>
        <w:textAlignment w:val="baseline"/>
        <w:rPr>
          <w:rFonts w:ascii="Courier New" w:eastAsia="Times New Roman" w:hAnsi="Courier New" w:cs="Courier New"/>
          <w:color w:val="444444"/>
          <w:spacing w:val="-18"/>
          <w:sz w:val="24"/>
          <w:szCs w:val="24"/>
          <w:lang w:eastAsia="ru-RU"/>
        </w:rPr>
      </w:pPr>
      <w:r w:rsidRPr="00A71972">
        <w:rPr>
          <w:rFonts w:ascii="Courier New" w:eastAsia="Times New Roman" w:hAnsi="Courier New" w:cs="Courier New"/>
          <w:color w:val="444444"/>
          <w:spacing w:val="-18"/>
          <w:sz w:val="24"/>
          <w:szCs w:val="24"/>
          <w:lang w:eastAsia="ru-RU"/>
        </w:rPr>
        <w:t xml:space="preserve">Редакция документа с учетом </w:t>
      </w:r>
      <w:r w:rsidRPr="00A71972">
        <w:rPr>
          <w:rFonts w:ascii="Courier New" w:eastAsia="Times New Roman" w:hAnsi="Courier New" w:cs="Courier New"/>
          <w:color w:val="444444"/>
          <w:spacing w:val="-18"/>
          <w:sz w:val="24"/>
          <w:szCs w:val="24"/>
          <w:lang w:eastAsia="ru-RU"/>
        </w:rPr>
        <w:br/>
        <w:t xml:space="preserve">изменений и дополнений подготовлена </w:t>
      </w:r>
      <w:r w:rsidRPr="00A71972">
        <w:rPr>
          <w:rFonts w:ascii="Courier New" w:eastAsia="Times New Roman" w:hAnsi="Courier New" w:cs="Courier New"/>
          <w:color w:val="444444"/>
          <w:spacing w:val="-18"/>
          <w:sz w:val="24"/>
          <w:szCs w:val="24"/>
          <w:lang w:eastAsia="ru-RU"/>
        </w:rPr>
        <w:br/>
        <w:t>АО "Кодекс"</w:t>
      </w:r>
    </w:p>
    <w:p w:rsidR="005D2C4F" w:rsidRDefault="005D2C4F">
      <w:bookmarkStart w:id="0" w:name="_GoBack"/>
      <w:bookmarkEnd w:id="0"/>
    </w:p>
    <w:sectPr w:rsidR="005D2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4B2"/>
    <w:rsid w:val="005D2C4F"/>
    <w:rsid w:val="009224B2"/>
    <w:rsid w:val="00A71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2084">
      <w:bodyDiv w:val="1"/>
      <w:marLeft w:val="0"/>
      <w:marRight w:val="0"/>
      <w:marTop w:val="0"/>
      <w:marBottom w:val="0"/>
      <w:divBdr>
        <w:top w:val="none" w:sz="0" w:space="0" w:color="auto"/>
        <w:left w:val="none" w:sz="0" w:space="0" w:color="auto"/>
        <w:bottom w:val="none" w:sz="0" w:space="0" w:color="auto"/>
        <w:right w:val="none" w:sz="0" w:space="0" w:color="auto"/>
      </w:divBdr>
      <w:divsChild>
        <w:div w:id="584994490">
          <w:marLeft w:val="0"/>
          <w:marRight w:val="0"/>
          <w:marTop w:val="0"/>
          <w:marBottom w:val="0"/>
          <w:divBdr>
            <w:top w:val="none" w:sz="0" w:space="0" w:color="auto"/>
            <w:left w:val="none" w:sz="0" w:space="0" w:color="auto"/>
            <w:bottom w:val="none" w:sz="0" w:space="0" w:color="auto"/>
            <w:right w:val="none" w:sz="0" w:space="0" w:color="auto"/>
          </w:divBdr>
          <w:divsChild>
            <w:div w:id="1229421981">
              <w:marLeft w:val="0"/>
              <w:marRight w:val="0"/>
              <w:marTop w:val="0"/>
              <w:marBottom w:val="0"/>
              <w:divBdr>
                <w:top w:val="none" w:sz="0" w:space="0" w:color="auto"/>
                <w:left w:val="none" w:sz="0" w:space="0" w:color="auto"/>
                <w:bottom w:val="none" w:sz="0" w:space="0" w:color="auto"/>
                <w:right w:val="none" w:sz="0" w:space="0" w:color="auto"/>
              </w:divBdr>
              <w:divsChild>
                <w:div w:id="6363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0354">
          <w:marLeft w:val="0"/>
          <w:marRight w:val="0"/>
          <w:marTop w:val="0"/>
          <w:marBottom w:val="0"/>
          <w:divBdr>
            <w:top w:val="none" w:sz="0" w:space="0" w:color="auto"/>
            <w:left w:val="none" w:sz="0" w:space="0" w:color="auto"/>
            <w:bottom w:val="none" w:sz="0" w:space="0" w:color="auto"/>
            <w:right w:val="none" w:sz="0" w:space="0" w:color="auto"/>
          </w:divBdr>
          <w:divsChild>
            <w:div w:id="311493949">
              <w:marLeft w:val="0"/>
              <w:marRight w:val="0"/>
              <w:marTop w:val="0"/>
              <w:marBottom w:val="0"/>
              <w:divBdr>
                <w:top w:val="none" w:sz="0" w:space="0" w:color="auto"/>
                <w:left w:val="none" w:sz="0" w:space="0" w:color="auto"/>
                <w:bottom w:val="none" w:sz="0" w:space="0" w:color="auto"/>
                <w:right w:val="none" w:sz="0" w:space="0" w:color="auto"/>
              </w:divBdr>
              <w:divsChild>
                <w:div w:id="74210104">
                  <w:marLeft w:val="0"/>
                  <w:marRight w:val="0"/>
                  <w:marTop w:val="0"/>
                  <w:marBottom w:val="0"/>
                  <w:divBdr>
                    <w:top w:val="none" w:sz="0" w:space="0" w:color="auto"/>
                    <w:left w:val="none" w:sz="0" w:space="0" w:color="auto"/>
                    <w:bottom w:val="none" w:sz="0" w:space="0" w:color="auto"/>
                    <w:right w:val="none" w:sz="0" w:space="0" w:color="auto"/>
                  </w:divBdr>
                  <w:divsChild>
                    <w:div w:id="14699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1990046" TargetMode="External"/><Relationship Id="rId18" Type="http://schemas.openxmlformats.org/officeDocument/2006/relationships/hyperlink" Target="https://docs.cntd.ru/document/902292604" TargetMode="External"/><Relationship Id="rId26" Type="http://schemas.openxmlformats.org/officeDocument/2006/relationships/hyperlink" Target="https://docs.cntd.ru/document/902291063" TargetMode="External"/><Relationship Id="rId39" Type="http://schemas.openxmlformats.org/officeDocument/2006/relationships/hyperlink" Target="https://docs.cntd.ru/document/420369132" TargetMode="External"/><Relationship Id="rId21" Type="http://schemas.openxmlformats.org/officeDocument/2006/relationships/hyperlink" Target="https://docs.cntd.ru/document/901990046" TargetMode="External"/><Relationship Id="rId34" Type="http://schemas.openxmlformats.org/officeDocument/2006/relationships/hyperlink" Target="https://docs.cntd.ru/document/901990046" TargetMode="External"/><Relationship Id="rId42" Type="http://schemas.openxmlformats.org/officeDocument/2006/relationships/hyperlink" Target="https://docs.cntd.ru/document/420392535" TargetMode="External"/><Relationship Id="rId47" Type="http://schemas.openxmlformats.org/officeDocument/2006/relationships/hyperlink" Target="https://docs.cntd.ru/document/420208796" TargetMode="External"/><Relationship Id="rId50" Type="http://schemas.openxmlformats.org/officeDocument/2006/relationships/hyperlink" Target="https://docs.cntd.ru/document/902292604" TargetMode="External"/><Relationship Id="rId55" Type="http://schemas.openxmlformats.org/officeDocument/2006/relationships/hyperlink" Target="https://docs.cntd.ru/document/902291063" TargetMode="External"/><Relationship Id="rId63" Type="http://schemas.openxmlformats.org/officeDocument/2006/relationships/hyperlink" Target="https://docs.cntd.ru/document/420369132" TargetMode="External"/><Relationship Id="rId68" Type="http://schemas.openxmlformats.org/officeDocument/2006/relationships/hyperlink" Target="https://docs.cntd.ru/document/901990046" TargetMode="External"/><Relationship Id="rId7" Type="http://schemas.openxmlformats.org/officeDocument/2006/relationships/hyperlink" Target="https://docs.cntd.ru/document/420369132" TargetMode="External"/><Relationship Id="rId71" Type="http://schemas.openxmlformats.org/officeDocument/2006/relationships/hyperlink" Target="https://docs.cntd.ru/document/499011843" TargetMode="External"/><Relationship Id="rId2" Type="http://schemas.microsoft.com/office/2007/relationships/stylesWithEffects" Target="stylesWithEffects.xml"/><Relationship Id="rId16" Type="http://schemas.openxmlformats.org/officeDocument/2006/relationships/hyperlink" Target="https://docs.cntd.ru/document/420369132" TargetMode="External"/><Relationship Id="rId29" Type="http://schemas.openxmlformats.org/officeDocument/2006/relationships/hyperlink" Target="https://docs.cntd.ru/document/901990046" TargetMode="External"/><Relationship Id="rId11" Type="http://schemas.openxmlformats.org/officeDocument/2006/relationships/hyperlink" Target="https://docs.cntd.ru/document/902292604" TargetMode="External"/><Relationship Id="rId24" Type="http://schemas.openxmlformats.org/officeDocument/2006/relationships/hyperlink" Target="https://docs.cntd.ru/document/902291063" TargetMode="External"/><Relationship Id="rId32" Type="http://schemas.openxmlformats.org/officeDocument/2006/relationships/hyperlink" Target="https://docs.cntd.ru/document/420208796" TargetMode="External"/><Relationship Id="rId37" Type="http://schemas.openxmlformats.org/officeDocument/2006/relationships/hyperlink" Target="https://docs.cntd.ru/document/901990046" TargetMode="External"/><Relationship Id="rId40" Type="http://schemas.openxmlformats.org/officeDocument/2006/relationships/hyperlink" Target="https://docs.cntd.ru/document/603816816" TargetMode="External"/><Relationship Id="rId45" Type="http://schemas.openxmlformats.org/officeDocument/2006/relationships/hyperlink" Target="https://docs.cntd.ru/document/603816816" TargetMode="External"/><Relationship Id="rId53" Type="http://schemas.openxmlformats.org/officeDocument/2006/relationships/hyperlink" Target="https://docs.cntd.ru/document/436745775" TargetMode="External"/><Relationship Id="rId58" Type="http://schemas.openxmlformats.org/officeDocument/2006/relationships/hyperlink" Target="https://docs.cntd.ru/document/565415215" TargetMode="External"/><Relationship Id="rId66" Type="http://schemas.openxmlformats.org/officeDocument/2006/relationships/hyperlink" Target="https://docs.cntd.ru/document/902291063" TargetMode="External"/><Relationship Id="rId74" Type="http://schemas.openxmlformats.org/officeDocument/2006/relationships/theme" Target="theme/theme1.xml"/><Relationship Id="rId5" Type="http://schemas.openxmlformats.org/officeDocument/2006/relationships/hyperlink" Target="https://docs.cntd.ru/document/902291063" TargetMode="External"/><Relationship Id="rId15" Type="http://schemas.openxmlformats.org/officeDocument/2006/relationships/hyperlink" Target="https://docs.cntd.ru/document/902292604" TargetMode="External"/><Relationship Id="rId23" Type="http://schemas.openxmlformats.org/officeDocument/2006/relationships/hyperlink" Target="https://docs.cntd.ru/document/542685566" TargetMode="External"/><Relationship Id="rId28" Type="http://schemas.openxmlformats.org/officeDocument/2006/relationships/hyperlink" Target="https://docs.cntd.ru/document/902292604" TargetMode="External"/><Relationship Id="rId36" Type="http://schemas.openxmlformats.org/officeDocument/2006/relationships/hyperlink" Target="https://docs.cntd.ru/document/420369132" TargetMode="External"/><Relationship Id="rId49" Type="http://schemas.openxmlformats.org/officeDocument/2006/relationships/hyperlink" Target="https://docs.cntd.ru/document/902291063" TargetMode="External"/><Relationship Id="rId57" Type="http://schemas.openxmlformats.org/officeDocument/2006/relationships/hyperlink" Target="https://docs.cntd.ru/document/565415215" TargetMode="External"/><Relationship Id="rId61" Type="http://schemas.openxmlformats.org/officeDocument/2006/relationships/hyperlink" Target="https://docs.cntd.ru/document/902292604" TargetMode="External"/><Relationship Id="rId10" Type="http://schemas.openxmlformats.org/officeDocument/2006/relationships/hyperlink" Target="https://docs.cntd.ru/document/902291063" TargetMode="External"/><Relationship Id="rId19" Type="http://schemas.openxmlformats.org/officeDocument/2006/relationships/hyperlink" Target="https://docs.cntd.ru/document/902291063" TargetMode="External"/><Relationship Id="rId31" Type="http://schemas.openxmlformats.org/officeDocument/2006/relationships/hyperlink" Target="https://docs.cntd.ru/document/902292604" TargetMode="External"/><Relationship Id="rId44" Type="http://schemas.openxmlformats.org/officeDocument/2006/relationships/hyperlink" Target="https://docs.cntd.ru/document/420392535" TargetMode="External"/><Relationship Id="rId52" Type="http://schemas.openxmlformats.org/officeDocument/2006/relationships/hyperlink" Target="https://docs.cntd.ru/document/902291063" TargetMode="External"/><Relationship Id="rId60" Type="http://schemas.openxmlformats.org/officeDocument/2006/relationships/hyperlink" Target="https://docs.cntd.ru/document/902291063" TargetMode="External"/><Relationship Id="rId65" Type="http://schemas.openxmlformats.org/officeDocument/2006/relationships/hyperlink" Target="https://docs.cntd.ru/document/90229106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901990046" TargetMode="External"/><Relationship Id="rId14" Type="http://schemas.openxmlformats.org/officeDocument/2006/relationships/hyperlink" Target="https://docs.cntd.ru/document/902291063" TargetMode="External"/><Relationship Id="rId22" Type="http://schemas.openxmlformats.org/officeDocument/2006/relationships/hyperlink" Target="https://docs.cntd.ru/document/573249803" TargetMode="External"/><Relationship Id="rId27" Type="http://schemas.openxmlformats.org/officeDocument/2006/relationships/hyperlink" Target="https://docs.cntd.ru/document/901990046" TargetMode="External"/><Relationship Id="rId30" Type="http://schemas.openxmlformats.org/officeDocument/2006/relationships/hyperlink" Target="https://docs.cntd.ru/document/901990046" TargetMode="External"/><Relationship Id="rId35" Type="http://schemas.openxmlformats.org/officeDocument/2006/relationships/hyperlink" Target="https://docs.cntd.ru/document/902292604" TargetMode="External"/><Relationship Id="rId43" Type="http://schemas.openxmlformats.org/officeDocument/2006/relationships/hyperlink" Target="https://docs.cntd.ru/document/420392719" TargetMode="External"/><Relationship Id="rId48" Type="http://schemas.openxmlformats.org/officeDocument/2006/relationships/hyperlink" Target="https://docs.cntd.ru/document/420242997" TargetMode="External"/><Relationship Id="rId56" Type="http://schemas.openxmlformats.org/officeDocument/2006/relationships/hyperlink" Target="https://docs.cntd.ru/document/420369132" TargetMode="External"/><Relationship Id="rId64" Type="http://schemas.openxmlformats.org/officeDocument/2006/relationships/hyperlink" Target="https://docs.cntd.ru/document/901990046" TargetMode="External"/><Relationship Id="rId69" Type="http://schemas.openxmlformats.org/officeDocument/2006/relationships/hyperlink" Target="https://docs.cntd.ru/document/901990046" TargetMode="External"/><Relationship Id="rId8" Type="http://schemas.openxmlformats.org/officeDocument/2006/relationships/hyperlink" Target="https://docs.cntd.ru/document/901990046" TargetMode="External"/><Relationship Id="rId51" Type="http://schemas.openxmlformats.org/officeDocument/2006/relationships/hyperlink" Target="https://docs.cntd.ru/document/901990046" TargetMode="External"/><Relationship Id="rId72" Type="http://schemas.openxmlformats.org/officeDocument/2006/relationships/hyperlink" Target="https://docs.cntd.ru/document/420369132" TargetMode="External"/><Relationship Id="rId3" Type="http://schemas.openxmlformats.org/officeDocument/2006/relationships/settings" Target="settings.xml"/><Relationship Id="rId12" Type="http://schemas.openxmlformats.org/officeDocument/2006/relationships/hyperlink" Target="https://docs.cntd.ru/document/420369132" TargetMode="External"/><Relationship Id="rId17" Type="http://schemas.openxmlformats.org/officeDocument/2006/relationships/hyperlink" Target="https://docs.cntd.ru/document/902291063" TargetMode="External"/><Relationship Id="rId25" Type="http://schemas.openxmlformats.org/officeDocument/2006/relationships/hyperlink" Target="https://docs.cntd.ru/document/902292604" TargetMode="External"/><Relationship Id="rId33" Type="http://schemas.openxmlformats.org/officeDocument/2006/relationships/hyperlink" Target="https://docs.cntd.ru/document/420242997" TargetMode="External"/><Relationship Id="rId38" Type="http://schemas.openxmlformats.org/officeDocument/2006/relationships/hyperlink" Target="https://docs.cntd.ru/document/902291063" TargetMode="External"/><Relationship Id="rId46" Type="http://schemas.openxmlformats.org/officeDocument/2006/relationships/hyperlink" Target="https://docs.cntd.ru/document/542692691" TargetMode="External"/><Relationship Id="rId59" Type="http://schemas.openxmlformats.org/officeDocument/2006/relationships/hyperlink" Target="https://docs.cntd.ru/document/603816816" TargetMode="External"/><Relationship Id="rId67" Type="http://schemas.openxmlformats.org/officeDocument/2006/relationships/hyperlink" Target="https://docs.cntd.ru/document/902292604" TargetMode="External"/><Relationship Id="rId20" Type="http://schemas.openxmlformats.org/officeDocument/2006/relationships/hyperlink" Target="https://docs.cntd.ru/document/902292604" TargetMode="External"/><Relationship Id="rId41" Type="http://schemas.openxmlformats.org/officeDocument/2006/relationships/hyperlink" Target="https://docs.cntd.ru/document/542692691" TargetMode="External"/><Relationship Id="rId54" Type="http://schemas.openxmlformats.org/officeDocument/2006/relationships/hyperlink" Target="https://docs.cntd.ru/document/542601649" TargetMode="External"/><Relationship Id="rId62" Type="http://schemas.openxmlformats.org/officeDocument/2006/relationships/hyperlink" Target="https://docs.cntd.ru/document/902291063" TargetMode="External"/><Relationship Id="rId70" Type="http://schemas.openxmlformats.org/officeDocument/2006/relationships/hyperlink" Target="https://docs.cntd.ru/document/499011843" TargetMode="External"/><Relationship Id="rId1" Type="http://schemas.openxmlformats.org/officeDocument/2006/relationships/styles" Target="styles.xml"/><Relationship Id="rId6" Type="http://schemas.openxmlformats.org/officeDocument/2006/relationships/hyperlink" Target="https://docs.cntd.ru/document/90229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5642</Words>
  <Characters>32166</Characters>
  <Application>Microsoft Office Word</Application>
  <DocSecurity>0</DocSecurity>
  <Lines>268</Lines>
  <Paragraphs>75</Paragraphs>
  <ScaleCrop>false</ScaleCrop>
  <Company/>
  <LinksUpToDate>false</LinksUpToDate>
  <CharactersWithSpaces>37733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2022-03-30T07:54:00Z</dcterms:created>
  <dcterms:modified xsi:type="dcterms:W3CDTF">2022-03-30T07:54:00Z</dcterms:modified>
</cp:coreProperties>
</file>